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1D4" w:rsidRPr="005F3F47" w:rsidRDefault="001621D4" w:rsidP="001621D4">
      <w:pPr>
        <w:spacing w:line="600" w:lineRule="exact"/>
        <w:jc w:val="center"/>
        <w:rPr>
          <w:rFonts w:ascii="方正小标宋简体" w:eastAsia="方正小标宋简体" w:hAnsi="Times New Roman" w:cs="Times New Roman"/>
          <w:kern w:val="0"/>
          <w:sz w:val="42"/>
          <w:szCs w:val="42"/>
        </w:rPr>
      </w:pPr>
      <w:r w:rsidRPr="005F3F47">
        <w:rPr>
          <w:rFonts w:ascii="方正小标宋简体" w:eastAsia="方正小标宋简体" w:hAnsi="Times New Roman" w:cs="Times New Roman" w:hint="eastAsia"/>
          <w:kern w:val="0"/>
          <w:sz w:val="42"/>
          <w:szCs w:val="42"/>
        </w:rPr>
        <w:t>关于学习贯彻习近平总书记对广东重要批示精神的意见</w:t>
      </w:r>
    </w:p>
    <w:p w:rsidR="005C5403" w:rsidRPr="005F3F47" w:rsidRDefault="005C5403" w:rsidP="001621D4">
      <w:pPr>
        <w:spacing w:line="600" w:lineRule="exact"/>
        <w:jc w:val="center"/>
        <w:rPr>
          <w:rFonts w:ascii="方正小标宋简体" w:eastAsia="方正小标宋简体" w:hAnsi="Times New Roman" w:cs="Times New Roman"/>
          <w:kern w:val="0"/>
          <w:sz w:val="34"/>
          <w:szCs w:val="34"/>
        </w:rPr>
      </w:pPr>
      <w:r w:rsidRPr="005F3F47">
        <w:rPr>
          <w:rFonts w:ascii="Times New Roman" w:eastAsia="仿宋_GB2312" w:hAnsi="Times New Roman" w:cs="Times New Roman" w:hint="eastAsia"/>
          <w:kern w:val="0"/>
          <w:sz w:val="34"/>
          <w:szCs w:val="34"/>
        </w:rPr>
        <w:t>（</w:t>
      </w:r>
      <w:r w:rsidRPr="005F3F47">
        <w:rPr>
          <w:rFonts w:ascii="Times New Roman" w:eastAsia="仿宋_GB2312" w:hAnsi="Times New Roman" w:cs="Times New Roman" w:hint="eastAsia"/>
          <w:kern w:val="0"/>
          <w:sz w:val="34"/>
          <w:szCs w:val="34"/>
        </w:rPr>
        <w:t>2017</w:t>
      </w:r>
      <w:r w:rsidRPr="005F3F47">
        <w:rPr>
          <w:rFonts w:ascii="Times New Roman" w:eastAsia="仿宋_GB2312" w:hAnsi="Times New Roman" w:cs="Times New Roman" w:hint="eastAsia"/>
          <w:kern w:val="0"/>
          <w:sz w:val="34"/>
          <w:szCs w:val="34"/>
        </w:rPr>
        <w:t>年</w:t>
      </w:r>
      <w:r w:rsidRPr="005F3F47">
        <w:rPr>
          <w:rFonts w:ascii="Times New Roman" w:eastAsia="仿宋_GB2312" w:hAnsi="Times New Roman" w:cs="Times New Roman" w:hint="eastAsia"/>
          <w:kern w:val="0"/>
          <w:sz w:val="34"/>
          <w:szCs w:val="34"/>
        </w:rPr>
        <w:t>4</w:t>
      </w:r>
      <w:r w:rsidRPr="005F3F47">
        <w:rPr>
          <w:rFonts w:ascii="Times New Roman" w:eastAsia="仿宋_GB2312" w:hAnsi="Times New Roman" w:cs="Times New Roman" w:hint="eastAsia"/>
          <w:kern w:val="0"/>
          <w:sz w:val="34"/>
          <w:szCs w:val="34"/>
        </w:rPr>
        <w:t>月</w:t>
      </w:r>
      <w:r w:rsidRPr="005F3F47">
        <w:rPr>
          <w:rFonts w:ascii="Times New Roman" w:eastAsia="仿宋_GB2312" w:hAnsi="Times New Roman" w:cs="Times New Roman" w:hint="eastAsia"/>
          <w:kern w:val="0"/>
          <w:sz w:val="34"/>
          <w:szCs w:val="34"/>
        </w:rPr>
        <w:t>19</w:t>
      </w:r>
      <w:r w:rsidRPr="005F3F47">
        <w:rPr>
          <w:rFonts w:ascii="Times New Roman" w:eastAsia="仿宋_GB2312" w:hAnsi="Times New Roman" w:cs="Times New Roman" w:hint="eastAsia"/>
          <w:kern w:val="0"/>
          <w:sz w:val="34"/>
          <w:szCs w:val="34"/>
        </w:rPr>
        <w:t>日）</w:t>
      </w:r>
    </w:p>
    <w:p w:rsidR="005C5403" w:rsidRPr="005F3F47" w:rsidRDefault="005C5403" w:rsidP="00380E79">
      <w:pPr>
        <w:spacing w:line="600" w:lineRule="exact"/>
        <w:rPr>
          <w:rFonts w:ascii="Times New Roman" w:eastAsia="仿宋_GB2312" w:hAnsi="Times New Roman" w:cs="Times New Roman"/>
          <w:kern w:val="0"/>
          <w:sz w:val="34"/>
          <w:szCs w:val="34"/>
        </w:rPr>
      </w:pPr>
    </w:p>
    <w:p w:rsidR="00E22832" w:rsidRPr="005F3F47" w:rsidRDefault="005C5403" w:rsidP="001621D4">
      <w:pPr>
        <w:spacing w:line="600" w:lineRule="exact"/>
        <w:ind w:firstLineChars="200" w:firstLine="680"/>
        <w:rPr>
          <w:rFonts w:ascii="Times New Roman" w:eastAsia="仿宋_GB2312" w:hAnsi="Times New Roman" w:cs="Times New Roman"/>
          <w:kern w:val="0"/>
          <w:sz w:val="34"/>
          <w:szCs w:val="34"/>
        </w:rPr>
      </w:pPr>
      <w:r w:rsidRPr="005F3F47">
        <w:rPr>
          <w:rFonts w:ascii="Times New Roman" w:eastAsia="仿宋_GB2312" w:hAnsi="Times New Roman" w:cs="Times New Roman"/>
          <w:kern w:val="0"/>
          <w:sz w:val="34"/>
          <w:szCs w:val="34"/>
        </w:rPr>
        <w:t>4</w:t>
      </w:r>
      <w:r w:rsidRPr="005F3F47">
        <w:rPr>
          <w:rFonts w:ascii="Times New Roman" w:eastAsia="仿宋_GB2312" w:hAnsi="Times New Roman" w:cs="Times New Roman"/>
          <w:kern w:val="0"/>
          <w:sz w:val="34"/>
          <w:szCs w:val="34"/>
        </w:rPr>
        <w:t>月</w:t>
      </w:r>
      <w:r w:rsidRPr="005F3F47">
        <w:rPr>
          <w:rFonts w:ascii="Times New Roman" w:eastAsia="仿宋_GB2312" w:hAnsi="Times New Roman" w:cs="Times New Roman"/>
          <w:kern w:val="0"/>
          <w:sz w:val="34"/>
          <w:szCs w:val="34"/>
        </w:rPr>
        <w:t>4</w:t>
      </w:r>
      <w:r w:rsidRPr="005F3F47">
        <w:rPr>
          <w:rFonts w:ascii="Times New Roman" w:eastAsia="仿宋_GB2312" w:hAnsi="Times New Roman" w:cs="Times New Roman"/>
          <w:kern w:val="0"/>
          <w:sz w:val="34"/>
          <w:szCs w:val="34"/>
        </w:rPr>
        <w:t>日，习近平总书记对广东工作</w:t>
      </w:r>
      <w:proofErr w:type="gramStart"/>
      <w:r w:rsidRPr="005F3F47">
        <w:rPr>
          <w:rFonts w:ascii="Times New Roman" w:eastAsia="仿宋_GB2312" w:hAnsi="Times New Roman" w:cs="Times New Roman"/>
          <w:kern w:val="0"/>
          <w:sz w:val="34"/>
          <w:szCs w:val="34"/>
        </w:rPr>
        <w:t>作出</w:t>
      </w:r>
      <w:proofErr w:type="gramEnd"/>
      <w:r w:rsidRPr="005F3F47">
        <w:rPr>
          <w:rFonts w:ascii="Times New Roman" w:eastAsia="仿宋_GB2312" w:hAnsi="Times New Roman" w:cs="Times New Roman"/>
          <w:kern w:val="0"/>
          <w:sz w:val="34"/>
          <w:szCs w:val="34"/>
        </w:rPr>
        <w:t>重要批示</w:t>
      </w:r>
      <w:r w:rsidR="00C93B9B" w:rsidRPr="005F3F47">
        <w:rPr>
          <w:rFonts w:ascii="Times New Roman" w:eastAsia="仿宋_GB2312" w:hAnsi="Times New Roman" w:cs="Times New Roman" w:hint="eastAsia"/>
          <w:kern w:val="0"/>
          <w:sz w:val="34"/>
          <w:szCs w:val="34"/>
        </w:rPr>
        <w:t>，充分肯定党的十八大以来广东各项工作，希望广东</w:t>
      </w:r>
      <w:r w:rsidR="00C93B9B" w:rsidRPr="005F3F47">
        <w:rPr>
          <w:rFonts w:ascii="黑体" w:eastAsia="黑体" w:hAnsi="黑体" w:cs="Times New Roman" w:hint="eastAsia"/>
          <w:kern w:val="0"/>
          <w:sz w:val="34"/>
          <w:szCs w:val="34"/>
        </w:rPr>
        <w:t>坚持党的领导、坚持中国特色社会主义、坚持新发展理念、坚持改革开放，为全国推进供给侧结构性改革、实施创新驱动发展战略、构建开放型经济新体制提供支撑，努力在全面建成小康社会、加快建设社会主义现代化新征程上走在前列</w:t>
      </w:r>
      <w:r w:rsidR="00C93B9B" w:rsidRPr="005F3F47">
        <w:rPr>
          <w:rFonts w:ascii="Times New Roman" w:eastAsia="仿宋_GB2312" w:hAnsi="Times New Roman" w:cs="Times New Roman" w:hint="eastAsia"/>
          <w:kern w:val="0"/>
          <w:sz w:val="34"/>
          <w:szCs w:val="34"/>
        </w:rPr>
        <w:t>。</w:t>
      </w:r>
    </w:p>
    <w:p w:rsidR="00051734" w:rsidRPr="005F3F47" w:rsidRDefault="005D4EA5" w:rsidP="00051734">
      <w:pPr>
        <w:spacing w:line="600" w:lineRule="exact"/>
        <w:ind w:firstLineChars="200" w:firstLine="680"/>
        <w:rPr>
          <w:rFonts w:ascii="Times New Roman" w:eastAsia="仿宋_GB2312" w:hAnsi="Times New Roman" w:cs="Times New Roman"/>
          <w:kern w:val="0"/>
          <w:sz w:val="34"/>
          <w:szCs w:val="34"/>
        </w:rPr>
      </w:pPr>
      <w:r w:rsidRPr="005F3F47">
        <w:rPr>
          <w:rFonts w:ascii="Times New Roman" w:eastAsia="仿宋_GB2312" w:hAnsi="Times New Roman" w:cs="Times New Roman" w:hint="eastAsia"/>
          <w:kern w:val="0"/>
          <w:sz w:val="34"/>
          <w:szCs w:val="34"/>
        </w:rPr>
        <w:t>4</w:t>
      </w:r>
      <w:r w:rsidRPr="005F3F47">
        <w:rPr>
          <w:rFonts w:ascii="Times New Roman" w:eastAsia="仿宋_GB2312" w:hAnsi="Times New Roman" w:cs="Times New Roman" w:hint="eastAsia"/>
          <w:kern w:val="0"/>
          <w:sz w:val="34"/>
          <w:szCs w:val="34"/>
        </w:rPr>
        <w:t>月</w:t>
      </w:r>
      <w:r w:rsidRPr="005F3F47">
        <w:rPr>
          <w:rFonts w:ascii="Times New Roman" w:eastAsia="仿宋_GB2312" w:hAnsi="Times New Roman" w:cs="Times New Roman" w:hint="eastAsia"/>
          <w:kern w:val="0"/>
          <w:sz w:val="34"/>
          <w:szCs w:val="34"/>
        </w:rPr>
        <w:t>18</w:t>
      </w:r>
      <w:r w:rsidRPr="005F3F47">
        <w:rPr>
          <w:rFonts w:ascii="Times New Roman" w:eastAsia="仿宋_GB2312" w:hAnsi="Times New Roman" w:cs="Times New Roman" w:hint="eastAsia"/>
          <w:kern w:val="0"/>
          <w:sz w:val="34"/>
          <w:szCs w:val="34"/>
        </w:rPr>
        <w:t>日，省委召开广东省市厅级主要领导干部学习贯彻习近平总书记重要批示精神专题研讨班电视电话会议，胡春华书记作重要讲话，对习近平总书记重要批示精神进行了深刻解读，提出了全省贯彻落实的工作意见，并</w:t>
      </w:r>
      <w:r w:rsidR="00051734" w:rsidRPr="005F3F47">
        <w:rPr>
          <w:rFonts w:ascii="Times New Roman" w:eastAsia="仿宋_GB2312" w:hAnsi="Times New Roman" w:cs="Times New Roman" w:hint="eastAsia"/>
          <w:kern w:val="0"/>
          <w:sz w:val="34"/>
          <w:szCs w:val="34"/>
        </w:rPr>
        <w:t>强调要把学习贯彻习近平总书记重要批示精神作为首要政治任务来抓，确保重要批示精神为广大干部所掌握、为全省人民所了解。省委</w:t>
      </w:r>
      <w:r w:rsidRPr="005F3F47">
        <w:rPr>
          <w:rFonts w:ascii="Times New Roman" w:eastAsia="仿宋_GB2312" w:hAnsi="Times New Roman" w:cs="Times New Roman" w:hint="eastAsia"/>
          <w:kern w:val="0"/>
          <w:sz w:val="34"/>
          <w:szCs w:val="34"/>
        </w:rPr>
        <w:t>发出</w:t>
      </w:r>
      <w:r w:rsidR="00051734" w:rsidRPr="005F3F47">
        <w:rPr>
          <w:rFonts w:ascii="Times New Roman" w:eastAsia="仿宋_GB2312" w:hAnsi="Times New Roman" w:cs="Times New Roman" w:hint="eastAsia"/>
          <w:kern w:val="0"/>
          <w:sz w:val="34"/>
          <w:szCs w:val="34"/>
        </w:rPr>
        <w:t>《中共广东省委关于认真学习宣传贯彻习近平总书记重要批示精神的通知》，要求各地各部门迅速行动起来，认真学习宣传贯彻。</w:t>
      </w:r>
    </w:p>
    <w:p w:rsidR="00380E79" w:rsidRPr="005F3F47" w:rsidRDefault="004C4420" w:rsidP="001621D4">
      <w:pPr>
        <w:spacing w:line="600" w:lineRule="exact"/>
        <w:ind w:firstLineChars="200" w:firstLine="680"/>
        <w:rPr>
          <w:rFonts w:ascii="Times New Roman" w:eastAsia="仿宋_GB2312" w:hAnsi="Times New Roman" w:cs="Times New Roman"/>
          <w:kern w:val="0"/>
          <w:sz w:val="34"/>
          <w:szCs w:val="34"/>
        </w:rPr>
      </w:pPr>
      <w:r w:rsidRPr="005F3F47">
        <w:rPr>
          <w:rFonts w:ascii="Times New Roman" w:eastAsia="仿宋_GB2312" w:hAnsi="Times New Roman" w:cs="Times New Roman" w:hint="eastAsia"/>
          <w:kern w:val="0"/>
          <w:sz w:val="34"/>
          <w:szCs w:val="34"/>
        </w:rPr>
        <w:lastRenderedPageBreak/>
        <w:t>马兴瑞省长来</w:t>
      </w:r>
      <w:proofErr w:type="gramStart"/>
      <w:r w:rsidR="00961CD2" w:rsidRPr="005F3F47">
        <w:rPr>
          <w:rFonts w:ascii="Times New Roman" w:eastAsia="仿宋_GB2312" w:hAnsi="Times New Roman" w:cs="Times New Roman" w:hint="eastAsia"/>
          <w:kern w:val="0"/>
          <w:sz w:val="34"/>
          <w:szCs w:val="34"/>
        </w:rPr>
        <w:t>莞</w:t>
      </w:r>
      <w:proofErr w:type="gramEnd"/>
      <w:r w:rsidR="00961CD2" w:rsidRPr="005F3F47">
        <w:rPr>
          <w:rFonts w:ascii="Times New Roman" w:eastAsia="仿宋_GB2312" w:hAnsi="Times New Roman" w:cs="Times New Roman" w:hint="eastAsia"/>
          <w:kern w:val="0"/>
          <w:sz w:val="34"/>
          <w:szCs w:val="34"/>
        </w:rPr>
        <w:t>参加东莞市委常委（扩大）会议，指导学习</w:t>
      </w:r>
      <w:r w:rsidR="005D4EA5" w:rsidRPr="005F3F47">
        <w:rPr>
          <w:rFonts w:ascii="Times New Roman" w:eastAsia="仿宋_GB2312" w:hAnsi="Times New Roman" w:cs="Times New Roman" w:hint="eastAsia"/>
          <w:kern w:val="0"/>
          <w:sz w:val="34"/>
          <w:szCs w:val="34"/>
        </w:rPr>
        <w:t>宣传贯彻习近平总书记重要批示精神，要求东莞各级、各部门充分认识</w:t>
      </w:r>
      <w:r w:rsidR="00961CD2" w:rsidRPr="005F3F47">
        <w:rPr>
          <w:rFonts w:ascii="Times New Roman" w:eastAsia="仿宋_GB2312" w:hAnsi="Times New Roman" w:cs="Times New Roman" w:hint="eastAsia"/>
          <w:kern w:val="0"/>
          <w:sz w:val="34"/>
          <w:szCs w:val="34"/>
        </w:rPr>
        <w:t>习近平总书记重要批示的重大意义，进一步增强“四个意识”</w:t>
      </w:r>
      <w:r w:rsidR="001B339D" w:rsidRPr="005F3F47">
        <w:rPr>
          <w:rFonts w:ascii="Times New Roman" w:eastAsia="仿宋_GB2312" w:hAnsi="Times New Roman" w:cs="Times New Roman" w:hint="eastAsia"/>
          <w:kern w:val="0"/>
          <w:sz w:val="34"/>
          <w:szCs w:val="34"/>
        </w:rPr>
        <w:t>，</w:t>
      </w:r>
      <w:r w:rsidR="00961CD2" w:rsidRPr="005F3F47">
        <w:rPr>
          <w:rFonts w:ascii="Times New Roman" w:eastAsia="仿宋_GB2312" w:hAnsi="Times New Roman" w:cs="Times New Roman" w:hint="eastAsia"/>
          <w:kern w:val="0"/>
          <w:sz w:val="34"/>
          <w:szCs w:val="34"/>
        </w:rPr>
        <w:t>学习好、宣传好、</w:t>
      </w:r>
      <w:proofErr w:type="gramStart"/>
      <w:r w:rsidR="00961CD2" w:rsidRPr="005F3F47">
        <w:rPr>
          <w:rFonts w:ascii="Times New Roman" w:eastAsia="仿宋_GB2312" w:hAnsi="Times New Roman" w:cs="Times New Roman" w:hint="eastAsia"/>
          <w:kern w:val="0"/>
          <w:sz w:val="34"/>
          <w:szCs w:val="34"/>
        </w:rPr>
        <w:t>贯彻好习近</w:t>
      </w:r>
      <w:proofErr w:type="gramEnd"/>
      <w:r w:rsidR="00961CD2" w:rsidRPr="005F3F47">
        <w:rPr>
          <w:rFonts w:ascii="Times New Roman" w:eastAsia="仿宋_GB2312" w:hAnsi="Times New Roman" w:cs="Times New Roman" w:hint="eastAsia"/>
          <w:kern w:val="0"/>
          <w:sz w:val="34"/>
          <w:szCs w:val="34"/>
        </w:rPr>
        <w:t>平总书记重要批示精神，推动各项工作再上新水平。</w:t>
      </w:r>
    </w:p>
    <w:p w:rsidR="00961CD2" w:rsidRPr="005F3F47" w:rsidRDefault="001621D4" w:rsidP="001621D4">
      <w:pPr>
        <w:spacing w:line="600" w:lineRule="exact"/>
        <w:ind w:firstLineChars="200" w:firstLine="680"/>
        <w:rPr>
          <w:rFonts w:ascii="Times New Roman" w:eastAsia="仿宋_GB2312" w:hAnsi="Times New Roman" w:cs="Times New Roman"/>
          <w:kern w:val="0"/>
          <w:sz w:val="34"/>
          <w:szCs w:val="34"/>
        </w:rPr>
      </w:pPr>
      <w:r w:rsidRPr="005F3F47">
        <w:rPr>
          <w:rFonts w:ascii="Times New Roman" w:eastAsia="仿宋_GB2312" w:hAnsi="Times New Roman" w:cs="Times New Roman" w:hint="eastAsia"/>
          <w:kern w:val="0"/>
          <w:sz w:val="34"/>
          <w:szCs w:val="34"/>
        </w:rPr>
        <w:t>市委</w:t>
      </w:r>
      <w:r w:rsidR="00961CD2" w:rsidRPr="005F3F47">
        <w:rPr>
          <w:rFonts w:ascii="Times New Roman" w:eastAsia="仿宋_GB2312" w:hAnsi="Times New Roman" w:cs="Times New Roman" w:hint="eastAsia"/>
          <w:kern w:val="0"/>
          <w:sz w:val="34"/>
          <w:szCs w:val="34"/>
        </w:rPr>
        <w:t>要求</w:t>
      </w:r>
      <w:r w:rsidRPr="005F3F47">
        <w:rPr>
          <w:rFonts w:ascii="Times New Roman" w:eastAsia="仿宋_GB2312" w:hAnsi="Times New Roman" w:cs="Times New Roman" w:hint="eastAsia"/>
          <w:kern w:val="0"/>
          <w:sz w:val="34"/>
          <w:szCs w:val="34"/>
        </w:rPr>
        <w:t>全市</w:t>
      </w:r>
      <w:r w:rsidR="00961CD2" w:rsidRPr="005F3F47">
        <w:rPr>
          <w:rFonts w:ascii="Times New Roman" w:eastAsia="仿宋_GB2312" w:hAnsi="Times New Roman" w:cs="Times New Roman" w:hint="eastAsia"/>
          <w:kern w:val="0"/>
          <w:sz w:val="34"/>
          <w:szCs w:val="34"/>
        </w:rPr>
        <w:t>各级、各部门要认真学习贯彻落实好习近平总书记重要批示精神，切实做到统一思想、凝聚共识，指引改革、推动发展。</w:t>
      </w:r>
    </w:p>
    <w:p w:rsidR="00C93B9B" w:rsidRPr="005F3F47" w:rsidRDefault="00D976F1" w:rsidP="001621D4">
      <w:pPr>
        <w:spacing w:line="600" w:lineRule="exact"/>
        <w:ind w:firstLineChars="200" w:firstLine="680"/>
        <w:rPr>
          <w:rFonts w:ascii="Times New Roman" w:eastAsia="仿宋_GB2312" w:hAnsi="Times New Roman" w:cs="Times New Roman"/>
          <w:kern w:val="0"/>
          <w:sz w:val="34"/>
          <w:szCs w:val="34"/>
        </w:rPr>
      </w:pPr>
      <w:r w:rsidRPr="005F3F47">
        <w:rPr>
          <w:rFonts w:ascii="Times New Roman" w:eastAsia="仿宋_GB2312" w:hAnsi="Times New Roman" w:cs="Times New Roman" w:hint="eastAsia"/>
          <w:kern w:val="0"/>
          <w:sz w:val="34"/>
          <w:szCs w:val="34"/>
        </w:rPr>
        <w:t>当前，全市人力资源系统</w:t>
      </w:r>
      <w:r w:rsidR="00961CD2" w:rsidRPr="005F3F47">
        <w:rPr>
          <w:rFonts w:ascii="Times New Roman" w:eastAsia="仿宋_GB2312" w:hAnsi="Times New Roman" w:cs="Times New Roman" w:hint="eastAsia"/>
          <w:kern w:val="0"/>
          <w:sz w:val="34"/>
          <w:szCs w:val="34"/>
        </w:rPr>
        <w:t>要把学习贯彻习近平总书记重要批示精神作为首要政治任务</w:t>
      </w:r>
      <w:r w:rsidR="008F3FCC">
        <w:rPr>
          <w:rFonts w:ascii="Times New Roman" w:eastAsia="仿宋_GB2312" w:hAnsi="Times New Roman" w:cs="Times New Roman" w:hint="eastAsia"/>
          <w:kern w:val="0"/>
          <w:sz w:val="34"/>
          <w:szCs w:val="34"/>
        </w:rPr>
        <w:t>紧抓落实</w:t>
      </w:r>
      <w:r w:rsidR="00961CD2" w:rsidRPr="005F3F47">
        <w:rPr>
          <w:rFonts w:ascii="Times New Roman" w:eastAsia="仿宋_GB2312" w:hAnsi="Times New Roman" w:cs="Times New Roman" w:hint="eastAsia"/>
          <w:kern w:val="0"/>
          <w:sz w:val="34"/>
          <w:szCs w:val="34"/>
        </w:rPr>
        <w:t>。</w:t>
      </w:r>
    </w:p>
    <w:p w:rsidR="00C93B9B" w:rsidRPr="003374DC" w:rsidRDefault="00961CD2" w:rsidP="003374DC">
      <w:pPr>
        <w:spacing w:line="600" w:lineRule="exact"/>
        <w:ind w:firstLineChars="200" w:firstLine="680"/>
        <w:rPr>
          <w:rFonts w:ascii="黑体" w:eastAsia="黑体" w:hAnsi="黑体" w:cs="Times New Roman"/>
          <w:kern w:val="0"/>
          <w:sz w:val="34"/>
          <w:szCs w:val="34"/>
        </w:rPr>
      </w:pPr>
      <w:r w:rsidRPr="003374DC">
        <w:rPr>
          <w:rFonts w:ascii="黑体" w:eastAsia="黑体" w:hAnsi="黑体" w:cs="Times New Roman" w:hint="eastAsia"/>
          <w:kern w:val="0"/>
          <w:sz w:val="34"/>
          <w:szCs w:val="34"/>
        </w:rPr>
        <w:t>一、深刻精准把握精</w:t>
      </w:r>
      <w:r w:rsidR="00035338" w:rsidRPr="003374DC">
        <w:rPr>
          <w:rFonts w:ascii="黑体" w:eastAsia="黑体" w:hAnsi="黑体" w:cs="Times New Roman" w:hint="eastAsia"/>
          <w:kern w:val="0"/>
          <w:sz w:val="34"/>
          <w:szCs w:val="34"/>
        </w:rPr>
        <w:t>神要义，增强责任感和使命感</w:t>
      </w:r>
    </w:p>
    <w:p w:rsidR="00035338" w:rsidRPr="005F3F47" w:rsidRDefault="00626397" w:rsidP="001621D4">
      <w:pPr>
        <w:spacing w:line="600" w:lineRule="exact"/>
        <w:ind w:firstLineChars="200" w:firstLine="680"/>
        <w:rPr>
          <w:rFonts w:ascii="仿宋_GB2312" w:eastAsia="仿宋_GB2312" w:hAnsi="Times New Roman" w:cs="Times New Roman"/>
          <w:kern w:val="0"/>
          <w:sz w:val="34"/>
          <w:szCs w:val="34"/>
        </w:rPr>
      </w:pPr>
      <w:r w:rsidRPr="005F3F47">
        <w:rPr>
          <w:rFonts w:ascii="仿宋_GB2312" w:eastAsia="仿宋_GB2312" w:hAnsi="黑体" w:cs="Times New Roman" w:hint="eastAsia"/>
          <w:kern w:val="0"/>
          <w:sz w:val="34"/>
          <w:szCs w:val="34"/>
        </w:rPr>
        <w:t>习近平总书记</w:t>
      </w:r>
      <w:r w:rsidR="00B166C4" w:rsidRPr="005F3F47">
        <w:rPr>
          <w:rFonts w:ascii="仿宋_GB2312" w:eastAsia="仿宋_GB2312" w:hAnsi="黑体" w:cs="Times New Roman" w:hint="eastAsia"/>
          <w:kern w:val="0"/>
          <w:sz w:val="34"/>
          <w:szCs w:val="34"/>
        </w:rPr>
        <w:t>的重要批示</w:t>
      </w:r>
      <w:r w:rsidR="00035338" w:rsidRPr="005F3F47">
        <w:rPr>
          <w:rFonts w:ascii="仿宋_GB2312" w:eastAsia="仿宋_GB2312" w:hAnsi="黑体" w:cs="Times New Roman" w:hint="eastAsia"/>
          <w:kern w:val="0"/>
          <w:sz w:val="34"/>
          <w:szCs w:val="34"/>
        </w:rPr>
        <w:t>，概括起来就是</w:t>
      </w:r>
      <w:r w:rsidR="00035338" w:rsidRPr="005F3F47">
        <w:rPr>
          <w:rFonts w:ascii="仿宋_GB2312" w:eastAsia="仿宋_GB2312" w:hAnsi="Times New Roman" w:cs="Times New Roman" w:hint="eastAsia"/>
          <w:b/>
          <w:kern w:val="0"/>
          <w:sz w:val="34"/>
          <w:szCs w:val="34"/>
        </w:rPr>
        <w:t>“四个坚持</w:t>
      </w:r>
      <w:r w:rsidRPr="005F3F47">
        <w:rPr>
          <w:rFonts w:ascii="仿宋_GB2312" w:eastAsia="仿宋_GB2312" w:hAnsi="Times New Roman" w:cs="Times New Roman" w:hint="eastAsia"/>
          <w:b/>
          <w:kern w:val="0"/>
          <w:sz w:val="34"/>
          <w:szCs w:val="34"/>
        </w:rPr>
        <w:t>”</w:t>
      </w:r>
      <w:r w:rsidR="00035338" w:rsidRPr="005F3F47">
        <w:rPr>
          <w:rFonts w:ascii="仿宋_GB2312" w:eastAsia="仿宋_GB2312" w:hAnsi="Times New Roman" w:cs="Times New Roman" w:hint="eastAsia"/>
          <w:b/>
          <w:kern w:val="0"/>
          <w:sz w:val="34"/>
          <w:szCs w:val="34"/>
        </w:rPr>
        <w:t>、</w:t>
      </w:r>
      <w:r w:rsidRPr="005F3F47">
        <w:rPr>
          <w:rFonts w:ascii="仿宋_GB2312" w:eastAsia="仿宋_GB2312" w:hAnsi="Times New Roman" w:cs="Times New Roman" w:hint="eastAsia"/>
          <w:b/>
          <w:kern w:val="0"/>
          <w:sz w:val="34"/>
          <w:szCs w:val="34"/>
        </w:rPr>
        <w:t>“</w:t>
      </w:r>
      <w:r w:rsidR="00035338" w:rsidRPr="005F3F47">
        <w:rPr>
          <w:rFonts w:ascii="仿宋_GB2312" w:eastAsia="仿宋_GB2312" w:hAnsi="Times New Roman" w:cs="Times New Roman" w:hint="eastAsia"/>
          <w:b/>
          <w:kern w:val="0"/>
          <w:sz w:val="34"/>
          <w:szCs w:val="34"/>
        </w:rPr>
        <w:t>三个支撑</w:t>
      </w:r>
      <w:r w:rsidRPr="005F3F47">
        <w:rPr>
          <w:rFonts w:ascii="仿宋_GB2312" w:eastAsia="仿宋_GB2312" w:hAnsi="Times New Roman" w:cs="Times New Roman" w:hint="eastAsia"/>
          <w:b/>
          <w:kern w:val="0"/>
          <w:sz w:val="34"/>
          <w:szCs w:val="34"/>
        </w:rPr>
        <w:t>”和“</w:t>
      </w:r>
      <w:r w:rsidR="00035338" w:rsidRPr="005F3F47">
        <w:rPr>
          <w:rFonts w:ascii="仿宋_GB2312" w:eastAsia="仿宋_GB2312" w:hAnsi="Times New Roman" w:cs="Times New Roman" w:hint="eastAsia"/>
          <w:b/>
          <w:kern w:val="0"/>
          <w:sz w:val="34"/>
          <w:szCs w:val="34"/>
        </w:rPr>
        <w:t>两个走在前列”</w:t>
      </w:r>
      <w:r w:rsidR="00035338" w:rsidRPr="005F3F47">
        <w:rPr>
          <w:rFonts w:ascii="仿宋_GB2312" w:eastAsia="仿宋_GB2312" w:hAnsi="Times New Roman" w:cs="Times New Roman" w:hint="eastAsia"/>
          <w:kern w:val="0"/>
          <w:sz w:val="34"/>
          <w:szCs w:val="34"/>
        </w:rPr>
        <w:t>，“四个坚持”是全省改革发展的旗帜、方向和原则，为全国提供“三个支撑”是广东必须担当的历史责任和光荣使命，“两个走在前列”是未来发展的奋斗目标。</w:t>
      </w:r>
      <w:r w:rsidR="00676A7A" w:rsidRPr="005F3F47">
        <w:rPr>
          <w:rFonts w:ascii="仿宋_GB2312" w:eastAsia="仿宋_GB2312" w:hAnsi="Times New Roman" w:cs="Times New Roman" w:hint="eastAsia"/>
          <w:kern w:val="0"/>
          <w:sz w:val="34"/>
          <w:szCs w:val="34"/>
        </w:rPr>
        <w:t>对广东未来工作的总定位就是要为全国提供支撑、走在前列，当好全国改革发展的领头羊。</w:t>
      </w:r>
    </w:p>
    <w:p w:rsidR="00F56589" w:rsidRPr="005F3F47" w:rsidRDefault="00B166C4" w:rsidP="001621D4">
      <w:pPr>
        <w:spacing w:line="600" w:lineRule="exact"/>
        <w:ind w:firstLineChars="200" w:firstLine="680"/>
        <w:rPr>
          <w:rFonts w:ascii="仿宋_GB2312" w:eastAsia="仿宋_GB2312" w:hAnsi="黑体" w:cs="Times New Roman"/>
          <w:kern w:val="0"/>
          <w:sz w:val="34"/>
          <w:szCs w:val="34"/>
        </w:rPr>
      </w:pPr>
      <w:r w:rsidRPr="005F3F47">
        <w:rPr>
          <w:rFonts w:ascii="仿宋_GB2312" w:eastAsia="仿宋_GB2312" w:hAnsi="黑体" w:cs="Times New Roman" w:hint="eastAsia"/>
          <w:kern w:val="0"/>
          <w:sz w:val="34"/>
          <w:szCs w:val="34"/>
        </w:rPr>
        <w:t>习近平总书记的重要批示，站在国家战略层面，为新形势下广东的改革发展指明前进方向、注入强大动力，</w:t>
      </w:r>
      <w:r w:rsidRPr="005F3F47">
        <w:rPr>
          <w:rFonts w:ascii="仿宋_GB2312" w:eastAsia="仿宋_GB2312" w:hAnsi="黑体" w:cs="Times New Roman" w:hint="eastAsia"/>
          <w:kern w:val="0"/>
          <w:sz w:val="34"/>
          <w:szCs w:val="34"/>
        </w:rPr>
        <w:lastRenderedPageBreak/>
        <w:t>具有重大的战略内涵和深刻的历史意义。对于东莞而言，作为经济总量较大、发展水平较高的城市，为全国全省发展大局</w:t>
      </w:r>
      <w:proofErr w:type="gramStart"/>
      <w:r w:rsidRPr="005F3F47">
        <w:rPr>
          <w:rFonts w:ascii="仿宋_GB2312" w:eastAsia="仿宋_GB2312" w:hAnsi="黑体" w:cs="Times New Roman" w:hint="eastAsia"/>
          <w:kern w:val="0"/>
          <w:sz w:val="34"/>
          <w:szCs w:val="34"/>
        </w:rPr>
        <w:t>作出</w:t>
      </w:r>
      <w:proofErr w:type="gramEnd"/>
      <w:r w:rsidRPr="005F3F47">
        <w:rPr>
          <w:rFonts w:ascii="仿宋_GB2312" w:eastAsia="仿宋_GB2312" w:hAnsi="黑体" w:cs="Times New Roman" w:hint="eastAsia"/>
          <w:kern w:val="0"/>
          <w:sz w:val="34"/>
          <w:szCs w:val="34"/>
        </w:rPr>
        <w:t>贡献是东莞应有的重要使命和责任担当。</w:t>
      </w:r>
    </w:p>
    <w:p w:rsidR="00B166C4" w:rsidRPr="005F3F47" w:rsidRDefault="00B166C4" w:rsidP="001621D4">
      <w:pPr>
        <w:spacing w:line="600" w:lineRule="exact"/>
        <w:ind w:firstLineChars="200" w:firstLine="680"/>
        <w:rPr>
          <w:rFonts w:ascii="仿宋_GB2312" w:eastAsia="仿宋_GB2312" w:hAnsi="黑体" w:cs="Times New Roman"/>
          <w:kern w:val="0"/>
          <w:sz w:val="34"/>
          <w:szCs w:val="34"/>
        </w:rPr>
      </w:pPr>
      <w:r w:rsidRPr="005F3F47">
        <w:rPr>
          <w:rFonts w:ascii="仿宋_GB2312" w:eastAsia="仿宋_GB2312" w:hAnsi="黑体" w:cs="Times New Roman" w:hint="eastAsia"/>
          <w:kern w:val="0"/>
          <w:sz w:val="34"/>
          <w:szCs w:val="34"/>
        </w:rPr>
        <w:t>习近平总书记的重要批示，</w:t>
      </w:r>
      <w:r w:rsidR="00F56589" w:rsidRPr="005F3F47">
        <w:rPr>
          <w:rFonts w:ascii="仿宋_GB2312" w:eastAsia="仿宋_GB2312" w:hAnsi="黑体" w:cs="Times New Roman" w:hint="eastAsia"/>
          <w:kern w:val="0"/>
          <w:sz w:val="34"/>
          <w:szCs w:val="34"/>
        </w:rPr>
        <w:t>与我市第十四次党代会提出的“在更高起点上实现更高水平发展”和“率先全面建成小康社会、率先迈上社会主义现代化新征程”的价值追求和奋斗目标是一致的</w:t>
      </w:r>
      <w:r w:rsidR="000125A3" w:rsidRPr="005F3F47">
        <w:rPr>
          <w:rFonts w:ascii="仿宋_GB2312" w:eastAsia="仿宋_GB2312" w:hAnsi="黑体" w:cs="Times New Roman" w:hint="eastAsia"/>
          <w:kern w:val="0"/>
          <w:sz w:val="34"/>
          <w:szCs w:val="34"/>
        </w:rPr>
        <w:t>，</w:t>
      </w:r>
      <w:r w:rsidRPr="005F3F47">
        <w:rPr>
          <w:rFonts w:ascii="仿宋_GB2312" w:eastAsia="仿宋_GB2312" w:hAnsi="黑体" w:cs="Times New Roman" w:hint="eastAsia"/>
          <w:kern w:val="0"/>
          <w:sz w:val="34"/>
          <w:szCs w:val="34"/>
        </w:rPr>
        <w:t>既是东莞在新起点上开创工作新局面的强大思想武器和重要法宝，也是未来一段时期全市人力资源工作的重要思想统领和根本行动指南。</w:t>
      </w:r>
    </w:p>
    <w:p w:rsidR="006E22FF" w:rsidRPr="005F3F47" w:rsidRDefault="007B09A2" w:rsidP="001621D4">
      <w:pPr>
        <w:spacing w:line="600" w:lineRule="exact"/>
        <w:ind w:firstLineChars="200" w:firstLine="680"/>
        <w:rPr>
          <w:rFonts w:ascii="仿宋_GB2312" w:eastAsia="仿宋_GB2312" w:hAnsi="Times New Roman" w:cs="Times New Roman"/>
          <w:kern w:val="0"/>
          <w:sz w:val="34"/>
          <w:szCs w:val="34"/>
        </w:rPr>
      </w:pPr>
      <w:r w:rsidRPr="005F3F47">
        <w:rPr>
          <w:rFonts w:ascii="仿宋_GB2312" w:eastAsia="仿宋_GB2312" w:hAnsi="Times New Roman" w:cs="Times New Roman" w:hint="eastAsia"/>
          <w:kern w:val="0"/>
          <w:sz w:val="34"/>
          <w:szCs w:val="34"/>
        </w:rPr>
        <w:t>全市人力资源系统</w:t>
      </w:r>
      <w:r w:rsidR="001B339D" w:rsidRPr="005F3F47">
        <w:rPr>
          <w:rFonts w:ascii="仿宋_GB2312" w:eastAsia="仿宋_GB2312" w:hAnsi="Times New Roman" w:cs="Times New Roman" w:hint="eastAsia"/>
          <w:kern w:val="0"/>
          <w:sz w:val="34"/>
          <w:szCs w:val="34"/>
        </w:rPr>
        <w:t>要</w:t>
      </w:r>
      <w:r w:rsidR="006E22FF" w:rsidRPr="005F3F47">
        <w:rPr>
          <w:rFonts w:ascii="仿宋_GB2312" w:eastAsia="仿宋_GB2312" w:hAnsi="Times New Roman" w:cs="Times New Roman" w:hint="eastAsia"/>
          <w:kern w:val="0"/>
          <w:sz w:val="34"/>
          <w:szCs w:val="34"/>
        </w:rPr>
        <w:t>认真学习领会，坚决贯彻落实，以此统领人力资源工作全局，在市委市政府坚强领导下，把人力资源各项工作不断推向前进，为全市发展大局</w:t>
      </w:r>
      <w:proofErr w:type="gramStart"/>
      <w:r w:rsidR="006E22FF" w:rsidRPr="005F3F47">
        <w:rPr>
          <w:rFonts w:ascii="仿宋_GB2312" w:eastAsia="仿宋_GB2312" w:hAnsi="Times New Roman" w:cs="Times New Roman" w:hint="eastAsia"/>
          <w:kern w:val="0"/>
          <w:sz w:val="34"/>
          <w:szCs w:val="34"/>
        </w:rPr>
        <w:t>作出</w:t>
      </w:r>
      <w:proofErr w:type="gramEnd"/>
      <w:r w:rsidR="006E22FF" w:rsidRPr="005F3F47">
        <w:rPr>
          <w:rFonts w:ascii="仿宋_GB2312" w:eastAsia="仿宋_GB2312" w:hAnsi="Times New Roman" w:cs="Times New Roman" w:hint="eastAsia"/>
          <w:kern w:val="0"/>
          <w:sz w:val="34"/>
          <w:szCs w:val="34"/>
        </w:rPr>
        <w:t>新的更大贡献。</w:t>
      </w:r>
    </w:p>
    <w:p w:rsidR="00C93B9B" w:rsidRPr="00DB6EC3" w:rsidRDefault="00035338" w:rsidP="00DB6EC3">
      <w:pPr>
        <w:spacing w:line="600" w:lineRule="exact"/>
        <w:ind w:firstLineChars="200" w:firstLine="664"/>
        <w:rPr>
          <w:rFonts w:ascii="黑体" w:eastAsia="黑体" w:hAnsi="黑体" w:cs="Times New Roman"/>
          <w:spacing w:val="-4"/>
          <w:kern w:val="0"/>
          <w:sz w:val="34"/>
          <w:szCs w:val="34"/>
        </w:rPr>
      </w:pPr>
      <w:r w:rsidRPr="00DB6EC3">
        <w:rPr>
          <w:rFonts w:ascii="黑体" w:eastAsia="黑体" w:hAnsi="黑体" w:cs="Times New Roman" w:hint="eastAsia"/>
          <w:spacing w:val="-4"/>
          <w:kern w:val="0"/>
          <w:sz w:val="34"/>
          <w:szCs w:val="34"/>
        </w:rPr>
        <w:t>二、全面深入贯彻落实精神，强化人力资源工作支撑</w:t>
      </w:r>
    </w:p>
    <w:p w:rsidR="00E22832" w:rsidRPr="005F3F47" w:rsidRDefault="00380E79" w:rsidP="001621D4">
      <w:pPr>
        <w:spacing w:line="600" w:lineRule="exact"/>
        <w:ind w:firstLineChars="200" w:firstLine="640"/>
        <w:rPr>
          <w:rFonts w:ascii="仿宋_GB2312" w:eastAsia="仿宋_GB2312" w:hAnsi="黑体" w:cs="Times New Roman"/>
          <w:spacing w:val="-10"/>
          <w:kern w:val="0"/>
          <w:sz w:val="34"/>
          <w:szCs w:val="34"/>
        </w:rPr>
      </w:pPr>
      <w:r w:rsidRPr="005F3F47">
        <w:rPr>
          <w:rFonts w:ascii="仿宋_GB2312" w:eastAsia="仿宋_GB2312" w:hAnsi="黑体" w:cs="Times New Roman" w:hint="eastAsia"/>
          <w:spacing w:val="-10"/>
          <w:kern w:val="0"/>
          <w:sz w:val="34"/>
          <w:szCs w:val="34"/>
        </w:rPr>
        <w:t>要贯彻落</w:t>
      </w:r>
      <w:proofErr w:type="gramStart"/>
      <w:r w:rsidRPr="005F3F47">
        <w:rPr>
          <w:rFonts w:ascii="仿宋_GB2312" w:eastAsia="仿宋_GB2312" w:hAnsi="黑体" w:cs="Times New Roman" w:hint="eastAsia"/>
          <w:spacing w:val="-10"/>
          <w:kern w:val="0"/>
          <w:sz w:val="34"/>
          <w:szCs w:val="34"/>
        </w:rPr>
        <w:t>实</w:t>
      </w:r>
      <w:r w:rsidR="000125A3" w:rsidRPr="005F3F47">
        <w:rPr>
          <w:rFonts w:ascii="仿宋_GB2312" w:eastAsia="仿宋_GB2312" w:hAnsi="黑体" w:cs="Times New Roman" w:hint="eastAsia"/>
          <w:spacing w:val="-10"/>
          <w:kern w:val="0"/>
          <w:sz w:val="34"/>
          <w:szCs w:val="34"/>
        </w:rPr>
        <w:t>习近</w:t>
      </w:r>
      <w:proofErr w:type="gramEnd"/>
      <w:r w:rsidR="000125A3" w:rsidRPr="005F3F47">
        <w:rPr>
          <w:rFonts w:ascii="仿宋_GB2312" w:eastAsia="仿宋_GB2312" w:hAnsi="黑体" w:cs="Times New Roman" w:hint="eastAsia"/>
          <w:spacing w:val="-10"/>
          <w:kern w:val="0"/>
          <w:sz w:val="34"/>
          <w:szCs w:val="34"/>
        </w:rPr>
        <w:t>平总书记</w:t>
      </w:r>
      <w:r w:rsidRPr="005F3F47">
        <w:rPr>
          <w:rFonts w:ascii="仿宋_GB2312" w:eastAsia="仿宋_GB2312" w:hAnsi="黑体" w:cs="Times New Roman" w:hint="eastAsia"/>
          <w:spacing w:val="-10"/>
          <w:kern w:val="0"/>
          <w:sz w:val="34"/>
          <w:szCs w:val="34"/>
        </w:rPr>
        <w:t>重要批示精神，最根本的就是要认真学习，真正学深悟透，用以指导实践、推动工作。</w:t>
      </w:r>
    </w:p>
    <w:p w:rsidR="00E22832" w:rsidRPr="005F3F47" w:rsidRDefault="00320077" w:rsidP="001621D4">
      <w:pPr>
        <w:spacing w:line="600" w:lineRule="exact"/>
        <w:ind w:firstLineChars="200" w:firstLine="640"/>
        <w:rPr>
          <w:rFonts w:ascii="仿宋_GB2312" w:eastAsia="仿宋_GB2312" w:hAnsi="黑体" w:cs="Times New Roman"/>
          <w:spacing w:val="-10"/>
          <w:kern w:val="0"/>
          <w:sz w:val="34"/>
          <w:szCs w:val="34"/>
        </w:rPr>
      </w:pPr>
      <w:r w:rsidRPr="005F3F47">
        <w:rPr>
          <w:rFonts w:ascii="楷体_GB2312" w:eastAsia="楷体_GB2312" w:hAnsi="黑体" w:cs="Times New Roman" w:hint="eastAsia"/>
          <w:spacing w:val="-10"/>
          <w:kern w:val="0"/>
          <w:sz w:val="34"/>
          <w:szCs w:val="34"/>
        </w:rPr>
        <w:t>（一）精心组织学习宣传，掀起学习贯彻热潮。</w:t>
      </w:r>
      <w:r w:rsidRPr="005F3F47">
        <w:rPr>
          <w:rFonts w:ascii="仿宋_GB2312" w:eastAsia="仿宋_GB2312" w:hAnsi="黑体" w:cs="Times New Roman" w:hint="eastAsia"/>
          <w:spacing w:val="-10"/>
          <w:kern w:val="0"/>
          <w:sz w:val="34"/>
          <w:szCs w:val="34"/>
        </w:rPr>
        <w:t>各分管领导按照分管业务科室为单位，组织各科室单位党员干部认真学</w:t>
      </w:r>
      <w:proofErr w:type="gramStart"/>
      <w:r w:rsidRPr="005F3F47">
        <w:rPr>
          <w:rFonts w:ascii="仿宋_GB2312" w:eastAsia="仿宋_GB2312" w:hAnsi="黑体" w:cs="Times New Roman" w:hint="eastAsia"/>
          <w:spacing w:val="-10"/>
          <w:kern w:val="0"/>
          <w:sz w:val="34"/>
          <w:szCs w:val="34"/>
        </w:rPr>
        <w:t>习</w:t>
      </w:r>
      <w:r w:rsidR="000125A3" w:rsidRPr="005F3F47">
        <w:rPr>
          <w:rFonts w:ascii="仿宋_GB2312" w:eastAsia="仿宋_GB2312" w:hAnsi="黑体" w:cs="Times New Roman" w:hint="eastAsia"/>
          <w:spacing w:val="-10"/>
          <w:kern w:val="0"/>
          <w:sz w:val="34"/>
          <w:szCs w:val="34"/>
        </w:rPr>
        <w:t>习近</w:t>
      </w:r>
      <w:proofErr w:type="gramEnd"/>
      <w:r w:rsidR="000125A3" w:rsidRPr="005F3F47">
        <w:rPr>
          <w:rFonts w:ascii="仿宋_GB2312" w:eastAsia="仿宋_GB2312" w:hAnsi="黑体" w:cs="Times New Roman" w:hint="eastAsia"/>
          <w:spacing w:val="-10"/>
          <w:kern w:val="0"/>
          <w:sz w:val="34"/>
          <w:szCs w:val="34"/>
        </w:rPr>
        <w:t>平总书记</w:t>
      </w:r>
      <w:r w:rsidRPr="005F3F47">
        <w:rPr>
          <w:rFonts w:ascii="仿宋_GB2312" w:eastAsia="仿宋_GB2312" w:hAnsi="黑体" w:cs="Times New Roman" w:hint="eastAsia"/>
          <w:spacing w:val="-10"/>
          <w:kern w:val="0"/>
          <w:sz w:val="34"/>
          <w:szCs w:val="34"/>
        </w:rPr>
        <w:t>重要批示精神，形成推动工作的新动力。</w:t>
      </w:r>
    </w:p>
    <w:p w:rsidR="00D37F27" w:rsidRPr="005F3F47" w:rsidRDefault="00320077" w:rsidP="001621D4">
      <w:pPr>
        <w:spacing w:line="600" w:lineRule="exact"/>
        <w:ind w:firstLineChars="200" w:firstLine="640"/>
        <w:rPr>
          <w:rFonts w:ascii="仿宋_GB2312" w:eastAsia="仿宋_GB2312"/>
          <w:sz w:val="34"/>
          <w:szCs w:val="34"/>
        </w:rPr>
      </w:pPr>
      <w:r w:rsidRPr="005F3F47">
        <w:rPr>
          <w:rFonts w:ascii="楷体_GB2312" w:eastAsia="楷体_GB2312" w:hAnsi="黑体" w:cs="Times New Roman" w:hint="eastAsia"/>
          <w:spacing w:val="-10"/>
          <w:kern w:val="0"/>
          <w:sz w:val="34"/>
          <w:szCs w:val="34"/>
        </w:rPr>
        <w:t>（二）</w:t>
      </w:r>
      <w:r w:rsidR="00400AD2" w:rsidRPr="005F3F47">
        <w:rPr>
          <w:rFonts w:ascii="楷体_GB2312" w:eastAsia="楷体_GB2312" w:hAnsi="黑体" w:cs="Times New Roman" w:hint="eastAsia"/>
          <w:spacing w:val="-10"/>
          <w:kern w:val="0"/>
          <w:sz w:val="34"/>
          <w:szCs w:val="34"/>
        </w:rPr>
        <w:t>结合具体工作实践，强化人力资源工作支撑</w:t>
      </w:r>
      <w:r w:rsidR="00400AD2" w:rsidRPr="005F3F47">
        <w:rPr>
          <w:rFonts w:ascii="仿宋_GB2312" w:eastAsia="仿宋_GB2312" w:hAnsi="黑体" w:cs="Times New Roman" w:hint="eastAsia"/>
          <w:spacing w:val="-10"/>
          <w:kern w:val="0"/>
          <w:sz w:val="34"/>
          <w:szCs w:val="34"/>
        </w:rPr>
        <w:t>。</w:t>
      </w:r>
      <w:r w:rsidR="00E94C70" w:rsidRPr="005F3F47">
        <w:rPr>
          <w:rFonts w:ascii="仿宋_GB2312" w:eastAsia="仿宋_GB2312" w:hint="eastAsia"/>
          <w:sz w:val="34"/>
          <w:szCs w:val="34"/>
        </w:rPr>
        <w:lastRenderedPageBreak/>
        <w:t>全系统党员干部职工</w:t>
      </w:r>
      <w:r w:rsidR="00676A7A" w:rsidRPr="005F3F47">
        <w:rPr>
          <w:rFonts w:ascii="仿宋_GB2312" w:eastAsia="仿宋_GB2312" w:hint="eastAsia"/>
          <w:sz w:val="34"/>
          <w:szCs w:val="34"/>
        </w:rPr>
        <w:t>要强化责任意识、担当意识，既要保持</w:t>
      </w:r>
      <w:r w:rsidR="00E94C70" w:rsidRPr="005F3F47">
        <w:rPr>
          <w:rFonts w:ascii="仿宋_GB2312" w:eastAsia="仿宋_GB2312" w:hint="eastAsia"/>
          <w:sz w:val="34"/>
          <w:szCs w:val="34"/>
        </w:rPr>
        <w:t>“四个坚持”的</w:t>
      </w:r>
      <w:r w:rsidR="00676A7A" w:rsidRPr="005F3F47">
        <w:rPr>
          <w:rFonts w:ascii="仿宋_GB2312" w:eastAsia="仿宋_GB2312" w:hint="eastAsia"/>
          <w:sz w:val="34"/>
          <w:szCs w:val="34"/>
        </w:rPr>
        <w:t>正确方向，也要为东莞实现“三个支撑、两个走在前列”提供人力资源支撑。</w:t>
      </w:r>
    </w:p>
    <w:p w:rsidR="00D37F27" w:rsidRPr="005F3F47" w:rsidRDefault="00676A7A" w:rsidP="001621D4">
      <w:pPr>
        <w:spacing w:line="600" w:lineRule="exact"/>
        <w:ind w:firstLineChars="200" w:firstLine="683"/>
        <w:rPr>
          <w:rFonts w:ascii="仿宋_GB2312" w:eastAsia="仿宋_GB2312"/>
          <w:sz w:val="34"/>
          <w:szCs w:val="34"/>
        </w:rPr>
      </w:pPr>
      <w:r w:rsidRPr="005F3F47">
        <w:rPr>
          <w:rFonts w:ascii="仿宋_GB2312" w:eastAsia="仿宋_GB2312" w:hint="eastAsia"/>
          <w:b/>
          <w:sz w:val="34"/>
          <w:szCs w:val="34"/>
        </w:rPr>
        <w:t>一要</w:t>
      </w:r>
      <w:r w:rsidR="00E22832" w:rsidRPr="005F3F47">
        <w:rPr>
          <w:rFonts w:ascii="仿宋_GB2312" w:eastAsia="仿宋_GB2312" w:hint="eastAsia"/>
          <w:b/>
          <w:sz w:val="34"/>
          <w:szCs w:val="34"/>
        </w:rPr>
        <w:t>补齐民生短板，协调推进供给侧结构性改革</w:t>
      </w:r>
      <w:r w:rsidRPr="005F3F47">
        <w:rPr>
          <w:rFonts w:ascii="仿宋_GB2312" w:eastAsia="仿宋_GB2312" w:hint="eastAsia"/>
          <w:sz w:val="34"/>
          <w:szCs w:val="34"/>
        </w:rPr>
        <w:t>。围绕“去降补”目标任务，统筹做好“去产能”职工安置和指导；加强职业技能培训，扩大技能人才有效供给，</w:t>
      </w:r>
      <w:r w:rsidR="00212E00" w:rsidRPr="005F3F47">
        <w:rPr>
          <w:rFonts w:ascii="仿宋_GB2312" w:eastAsia="仿宋_GB2312" w:hint="eastAsia"/>
          <w:sz w:val="34"/>
          <w:szCs w:val="34"/>
        </w:rPr>
        <w:t>加快完善</w:t>
      </w:r>
      <w:proofErr w:type="gramStart"/>
      <w:r w:rsidR="00212E00" w:rsidRPr="005F3F47">
        <w:rPr>
          <w:rFonts w:ascii="仿宋_GB2312" w:eastAsia="仿宋_GB2312" w:hint="eastAsia"/>
          <w:sz w:val="34"/>
          <w:szCs w:val="34"/>
        </w:rPr>
        <w:t>职教城</w:t>
      </w:r>
      <w:proofErr w:type="gramEnd"/>
      <w:r w:rsidR="00212E00" w:rsidRPr="005F3F47">
        <w:rPr>
          <w:rFonts w:ascii="仿宋_GB2312" w:eastAsia="仿宋_GB2312" w:hint="eastAsia"/>
          <w:sz w:val="34"/>
          <w:szCs w:val="34"/>
        </w:rPr>
        <w:t>项目建设，</w:t>
      </w:r>
      <w:r w:rsidRPr="005F3F47">
        <w:rPr>
          <w:rFonts w:ascii="仿宋_GB2312" w:eastAsia="仿宋_GB2312" w:hint="eastAsia"/>
          <w:sz w:val="34"/>
          <w:szCs w:val="34"/>
        </w:rPr>
        <w:t>补齐民生短板；优化就业用工服务，加强企业员工工资</w:t>
      </w:r>
      <w:r w:rsidR="00FD2758" w:rsidRPr="005F3F47">
        <w:rPr>
          <w:rFonts w:ascii="仿宋_GB2312" w:eastAsia="仿宋_GB2312" w:hint="eastAsia"/>
          <w:sz w:val="34"/>
          <w:szCs w:val="34"/>
        </w:rPr>
        <w:t>调整</w:t>
      </w:r>
      <w:r w:rsidRPr="005F3F47">
        <w:rPr>
          <w:rFonts w:ascii="仿宋_GB2312" w:eastAsia="仿宋_GB2312" w:hint="eastAsia"/>
          <w:sz w:val="34"/>
          <w:szCs w:val="34"/>
        </w:rPr>
        <w:t>指导，切实降低企业用工成本。</w:t>
      </w:r>
    </w:p>
    <w:p w:rsidR="00676A7A" w:rsidRPr="005F3F47" w:rsidRDefault="00676A7A" w:rsidP="001621D4">
      <w:pPr>
        <w:spacing w:line="600" w:lineRule="exact"/>
        <w:ind w:firstLineChars="200" w:firstLine="683"/>
        <w:rPr>
          <w:rFonts w:ascii="仿宋_GB2312" w:eastAsia="仿宋_GB2312"/>
          <w:sz w:val="34"/>
          <w:szCs w:val="34"/>
        </w:rPr>
      </w:pPr>
      <w:r w:rsidRPr="005F3F47">
        <w:rPr>
          <w:rFonts w:ascii="仿宋_GB2312" w:eastAsia="仿宋_GB2312" w:hint="eastAsia"/>
          <w:b/>
          <w:sz w:val="34"/>
          <w:szCs w:val="34"/>
        </w:rPr>
        <w:t>二要</w:t>
      </w:r>
      <w:r w:rsidR="00E22832" w:rsidRPr="005F3F47">
        <w:rPr>
          <w:rFonts w:ascii="仿宋_GB2312" w:eastAsia="仿宋_GB2312" w:hint="eastAsia"/>
          <w:b/>
          <w:sz w:val="34"/>
          <w:szCs w:val="34"/>
        </w:rPr>
        <w:t>加强人才队伍建设，有力支撑创新驱动发展战略，为构建开放型经济新体制提供人才保障</w:t>
      </w:r>
      <w:r w:rsidRPr="005F3F47">
        <w:rPr>
          <w:rFonts w:ascii="仿宋_GB2312" w:eastAsia="仿宋_GB2312" w:hint="eastAsia"/>
          <w:sz w:val="34"/>
          <w:szCs w:val="34"/>
        </w:rPr>
        <w:t>。</w:t>
      </w:r>
      <w:r w:rsidR="00212E00" w:rsidRPr="005F3F47">
        <w:rPr>
          <w:rFonts w:ascii="Times New Roman" w:eastAsia="仿宋_GB2312" w:hAnsi="Times New Roman" w:cs="Times New Roman"/>
          <w:sz w:val="34"/>
          <w:szCs w:val="34"/>
        </w:rPr>
        <w:t>围绕市重点产业发展进行</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靶向引才</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，实施创新创业领军人才引进计划、柔性引进海外人才计划等政策</w:t>
      </w:r>
      <w:r w:rsidR="00212E00" w:rsidRPr="005F3F47">
        <w:rPr>
          <w:rFonts w:ascii="Times New Roman" w:eastAsia="仿宋_GB2312" w:hAnsi="Times New Roman" w:cs="Times New Roman" w:hint="eastAsia"/>
          <w:sz w:val="34"/>
          <w:szCs w:val="34"/>
        </w:rPr>
        <w:t>；</w:t>
      </w:r>
      <w:r w:rsidR="00212E00" w:rsidRPr="005F3F47">
        <w:rPr>
          <w:rFonts w:ascii="Times New Roman" w:eastAsia="仿宋_GB2312" w:hAnsi="Times New Roman" w:cs="Times New Roman"/>
          <w:sz w:val="34"/>
          <w:szCs w:val="34"/>
        </w:rPr>
        <w:t>推行</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人才</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项目</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培养模式，培育一批创新型、复合型的</w:t>
      </w:r>
      <w:r w:rsidR="00212E00" w:rsidRPr="005F3F47">
        <w:rPr>
          <w:rFonts w:ascii="Times New Roman" w:eastAsia="仿宋_GB2312" w:hAnsi="Times New Roman" w:cs="Times New Roman" w:hint="eastAsia"/>
          <w:sz w:val="34"/>
          <w:szCs w:val="34"/>
        </w:rPr>
        <w:t>高层次人才</w:t>
      </w:r>
      <w:r w:rsidR="00212E00" w:rsidRPr="005F3F47">
        <w:rPr>
          <w:rFonts w:ascii="Times New Roman" w:eastAsia="仿宋_GB2312" w:hAnsi="Times New Roman" w:cs="Times New Roman"/>
          <w:sz w:val="34"/>
          <w:szCs w:val="34"/>
        </w:rPr>
        <w:t>。实施名医、名师、名家人才培养工程，促进技术骨干人才</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引得进、留得住、用得好</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。深化职称</w:t>
      </w:r>
      <w:r w:rsidR="00FD2758" w:rsidRPr="005F3F47">
        <w:rPr>
          <w:rFonts w:ascii="Times New Roman" w:eastAsia="仿宋_GB2312" w:hAnsi="Times New Roman" w:cs="Times New Roman" w:hint="eastAsia"/>
          <w:sz w:val="34"/>
          <w:szCs w:val="34"/>
        </w:rPr>
        <w:t>制度</w:t>
      </w:r>
      <w:r w:rsidR="00212E00" w:rsidRPr="005F3F47">
        <w:rPr>
          <w:rFonts w:ascii="Times New Roman" w:eastAsia="仿宋_GB2312" w:hAnsi="Times New Roman" w:cs="Times New Roman"/>
          <w:sz w:val="34"/>
          <w:szCs w:val="34"/>
        </w:rPr>
        <w:t>改革，完善企业技能人才自主评价机制。推进人才服务社会化和市场化，以市创新创业人才服务中心为带动，打造线上线下人才综合服务平台，</w:t>
      </w:r>
      <w:r w:rsidR="003048AF" w:rsidRPr="005F3F47">
        <w:rPr>
          <w:rFonts w:ascii="Times New Roman" w:eastAsia="仿宋_GB2312" w:hAnsi="Times New Roman" w:cs="Times New Roman" w:hint="eastAsia"/>
          <w:sz w:val="34"/>
          <w:szCs w:val="34"/>
        </w:rPr>
        <w:t>提升人才服务水平</w:t>
      </w:r>
      <w:r w:rsidR="00212E00" w:rsidRPr="005F3F47">
        <w:rPr>
          <w:rFonts w:ascii="Times New Roman" w:eastAsia="仿宋_GB2312" w:hAnsi="Times New Roman" w:cs="Times New Roman"/>
          <w:sz w:val="34"/>
          <w:szCs w:val="34"/>
        </w:rPr>
        <w:t>。</w:t>
      </w:r>
    </w:p>
    <w:p w:rsidR="00212E00" w:rsidRPr="005F3F47" w:rsidRDefault="00676A7A" w:rsidP="001621D4">
      <w:pPr>
        <w:spacing w:line="600" w:lineRule="exact"/>
        <w:ind w:firstLineChars="200" w:firstLine="683"/>
        <w:rPr>
          <w:rFonts w:ascii="Times New Roman" w:eastAsia="仿宋_GB2312" w:hAnsi="Times New Roman" w:cs="Times New Roman"/>
          <w:sz w:val="34"/>
          <w:szCs w:val="34"/>
        </w:rPr>
      </w:pPr>
      <w:r w:rsidRPr="005F3F47">
        <w:rPr>
          <w:rFonts w:ascii="仿宋_GB2312" w:eastAsia="仿宋_GB2312" w:hint="eastAsia"/>
          <w:b/>
          <w:sz w:val="34"/>
          <w:szCs w:val="34"/>
        </w:rPr>
        <w:t>三要</w:t>
      </w:r>
      <w:r w:rsidR="00E22832" w:rsidRPr="005F3F47">
        <w:rPr>
          <w:rFonts w:ascii="仿宋_GB2312" w:eastAsia="仿宋_GB2312" w:hint="eastAsia"/>
          <w:b/>
          <w:sz w:val="34"/>
          <w:szCs w:val="34"/>
        </w:rPr>
        <w:t>促进更加充分和更高质量就业，落实就业精准扶贫，为率先全面建成小康社会</w:t>
      </w:r>
      <w:proofErr w:type="gramStart"/>
      <w:r w:rsidR="00E22832" w:rsidRPr="005F3F47">
        <w:rPr>
          <w:rFonts w:ascii="仿宋_GB2312" w:eastAsia="仿宋_GB2312" w:hint="eastAsia"/>
          <w:b/>
          <w:sz w:val="34"/>
          <w:szCs w:val="34"/>
        </w:rPr>
        <w:t>作出</w:t>
      </w:r>
      <w:proofErr w:type="gramEnd"/>
      <w:r w:rsidR="00E22832" w:rsidRPr="005F3F47">
        <w:rPr>
          <w:rFonts w:ascii="仿宋_GB2312" w:eastAsia="仿宋_GB2312" w:hint="eastAsia"/>
          <w:b/>
          <w:sz w:val="34"/>
          <w:szCs w:val="34"/>
        </w:rPr>
        <w:t>贡献</w:t>
      </w:r>
      <w:r w:rsidR="00E22832" w:rsidRPr="005F3F47">
        <w:rPr>
          <w:rFonts w:ascii="仿宋_GB2312" w:eastAsia="仿宋_GB2312" w:hint="eastAsia"/>
          <w:sz w:val="34"/>
          <w:szCs w:val="34"/>
        </w:rPr>
        <w:t>。</w:t>
      </w:r>
      <w:r w:rsidR="00212E00" w:rsidRPr="005F3F47">
        <w:rPr>
          <w:rFonts w:ascii="Times New Roman" w:eastAsia="仿宋_GB2312" w:hAnsi="Times New Roman" w:cs="Times New Roman"/>
          <w:sz w:val="34"/>
          <w:szCs w:val="34"/>
        </w:rPr>
        <w:t>把抓好政策</w:t>
      </w:r>
      <w:r w:rsidR="00212E00" w:rsidRPr="005F3F47">
        <w:rPr>
          <w:rFonts w:ascii="Times New Roman" w:eastAsia="仿宋_GB2312" w:hAnsi="Times New Roman" w:cs="Times New Roman"/>
          <w:sz w:val="34"/>
          <w:szCs w:val="34"/>
        </w:rPr>
        <w:lastRenderedPageBreak/>
        <w:t>落实作为就业工作的主线，全面落实各项就业创业政策，促进各类群体实现充分就业。</w:t>
      </w:r>
      <w:r w:rsidR="00FD2758" w:rsidRPr="005F3F47">
        <w:rPr>
          <w:rFonts w:ascii="Times New Roman" w:eastAsia="仿宋_GB2312" w:hAnsi="Times New Roman" w:cs="Times New Roman"/>
          <w:sz w:val="34"/>
          <w:szCs w:val="34"/>
        </w:rPr>
        <w:t>把高校毕业生和就业困难人员作为就业工作的两个重点</w:t>
      </w:r>
      <w:r w:rsidR="00212E00" w:rsidRPr="005F3F47">
        <w:rPr>
          <w:rFonts w:ascii="Times New Roman" w:eastAsia="仿宋_GB2312" w:hAnsi="Times New Roman" w:cs="Times New Roman"/>
          <w:sz w:val="34"/>
          <w:szCs w:val="34"/>
        </w:rPr>
        <w:t>，确保年内应届高校毕业生初次就业率达</w:t>
      </w:r>
      <w:r w:rsidR="00212E00" w:rsidRPr="005F3F47">
        <w:rPr>
          <w:rFonts w:ascii="Times New Roman" w:eastAsia="仿宋_GB2312" w:hAnsi="Times New Roman" w:cs="Times New Roman"/>
          <w:sz w:val="34"/>
          <w:szCs w:val="34"/>
        </w:rPr>
        <w:t>95%</w:t>
      </w:r>
      <w:r w:rsidR="00212E00" w:rsidRPr="005F3F47">
        <w:rPr>
          <w:rFonts w:ascii="Times New Roman" w:eastAsia="仿宋_GB2312" w:hAnsi="Times New Roman" w:cs="Times New Roman"/>
          <w:sz w:val="34"/>
          <w:szCs w:val="34"/>
        </w:rPr>
        <w:t>以上，困难家庭高校毕业生就业率达</w:t>
      </w:r>
      <w:r w:rsidR="00212E00" w:rsidRPr="005F3F47">
        <w:rPr>
          <w:rFonts w:ascii="Times New Roman" w:eastAsia="仿宋_GB2312" w:hAnsi="Times New Roman" w:cs="Times New Roman"/>
          <w:sz w:val="34"/>
          <w:szCs w:val="34"/>
        </w:rPr>
        <w:t>100%</w:t>
      </w:r>
      <w:r w:rsidR="00FD2758" w:rsidRPr="005F3F47">
        <w:rPr>
          <w:rFonts w:ascii="Times New Roman" w:eastAsia="仿宋_GB2312" w:hAnsi="Times New Roman" w:cs="Times New Roman" w:hint="eastAsia"/>
          <w:sz w:val="34"/>
          <w:szCs w:val="34"/>
        </w:rPr>
        <w:t>；</w:t>
      </w:r>
      <w:r w:rsidR="00212E00" w:rsidRPr="005F3F47">
        <w:rPr>
          <w:rFonts w:ascii="Times New Roman" w:eastAsia="仿宋_GB2312" w:hAnsi="Times New Roman" w:cs="Times New Roman"/>
          <w:sz w:val="34"/>
          <w:szCs w:val="34"/>
        </w:rPr>
        <w:t>落实好企业安置就业奖励等政策，依托</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村民车间</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就业援助月</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等服务活动，</w:t>
      </w:r>
      <w:r w:rsidR="00212E00" w:rsidRPr="005F3F47">
        <w:rPr>
          <w:rFonts w:ascii="Times New Roman" w:eastAsia="仿宋_GB2312" w:hAnsi="Times New Roman" w:cs="Times New Roman" w:hint="eastAsia"/>
          <w:sz w:val="34"/>
          <w:szCs w:val="34"/>
        </w:rPr>
        <w:t>促进就业困难人员就业，</w:t>
      </w:r>
      <w:r w:rsidR="00212E00" w:rsidRPr="005F3F47">
        <w:rPr>
          <w:rFonts w:ascii="Times New Roman" w:eastAsia="仿宋_GB2312" w:hAnsi="Times New Roman" w:cs="Times New Roman"/>
          <w:sz w:val="34"/>
          <w:szCs w:val="34"/>
        </w:rPr>
        <w:t>完成市政府</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十件实事</w:t>
      </w:r>
      <w:r w:rsidR="00212E00" w:rsidRPr="005F3F47">
        <w:rPr>
          <w:rFonts w:ascii="Times New Roman" w:eastAsia="仿宋_GB2312" w:hAnsi="Times New Roman" w:cs="Times New Roman"/>
          <w:sz w:val="34"/>
          <w:szCs w:val="34"/>
        </w:rPr>
        <w:t>”</w:t>
      </w:r>
      <w:r w:rsidR="00212E00" w:rsidRPr="005F3F47">
        <w:rPr>
          <w:rFonts w:ascii="Times New Roman" w:eastAsia="仿宋_GB2312" w:hAnsi="Times New Roman" w:cs="Times New Roman"/>
          <w:sz w:val="34"/>
          <w:szCs w:val="34"/>
        </w:rPr>
        <w:t>任务。</w:t>
      </w:r>
      <w:r w:rsidR="002C5772" w:rsidRPr="005F3F47">
        <w:rPr>
          <w:rFonts w:ascii="Times New Roman" w:eastAsia="仿宋_GB2312" w:hAnsi="Times New Roman" w:cs="Times New Roman" w:hint="eastAsia"/>
          <w:sz w:val="34"/>
          <w:szCs w:val="34"/>
        </w:rPr>
        <w:t>继续做好与湖南、湖北、云南以及新疆等地的对口劳务帮扶工作，促进贫困劳动力实现就业脱贫。</w:t>
      </w:r>
    </w:p>
    <w:p w:rsidR="003048AF" w:rsidRPr="005F3F47" w:rsidRDefault="00FD2758" w:rsidP="001621D4">
      <w:pPr>
        <w:spacing w:line="600" w:lineRule="exact"/>
        <w:ind w:firstLineChars="200" w:firstLine="680"/>
        <w:rPr>
          <w:rFonts w:ascii="Times New Roman" w:eastAsia="仿宋_GB2312" w:hAnsi="Times New Roman" w:cs="Times New Roman"/>
          <w:sz w:val="34"/>
          <w:szCs w:val="34"/>
        </w:rPr>
      </w:pPr>
      <w:r w:rsidRPr="005F3F47">
        <w:rPr>
          <w:rFonts w:ascii="Times New Roman" w:eastAsia="仿宋_GB2312" w:hAnsi="Times New Roman" w:cs="Times New Roman" w:hint="eastAsia"/>
          <w:kern w:val="0"/>
          <w:sz w:val="34"/>
          <w:szCs w:val="34"/>
        </w:rPr>
        <w:t>全市人力资源系统</w:t>
      </w:r>
      <w:r w:rsidR="00D37F27" w:rsidRPr="005F3F47">
        <w:rPr>
          <w:rFonts w:ascii="Times New Roman" w:eastAsia="仿宋_GB2312" w:hAnsi="Times New Roman" w:cs="Times New Roman" w:hint="eastAsia"/>
          <w:kern w:val="0"/>
          <w:sz w:val="34"/>
          <w:szCs w:val="34"/>
        </w:rPr>
        <w:t>要以</w:t>
      </w:r>
      <w:r w:rsidRPr="005F3F47">
        <w:rPr>
          <w:rFonts w:ascii="Times New Roman" w:eastAsia="仿宋_GB2312" w:hAnsi="Times New Roman" w:cs="Times New Roman" w:hint="eastAsia"/>
          <w:kern w:val="0"/>
          <w:sz w:val="34"/>
          <w:szCs w:val="34"/>
        </w:rPr>
        <w:t>习近平总书记重要批示精神为统领</w:t>
      </w:r>
      <w:r w:rsidR="00D37F27" w:rsidRPr="005F3F47">
        <w:rPr>
          <w:rFonts w:ascii="Times New Roman" w:eastAsia="仿宋_GB2312" w:hAnsi="Times New Roman" w:cs="Times New Roman" w:hint="eastAsia"/>
          <w:kern w:val="0"/>
          <w:sz w:val="34"/>
          <w:szCs w:val="34"/>
        </w:rPr>
        <w:t>，</w:t>
      </w:r>
      <w:r w:rsidR="00AF23C9">
        <w:rPr>
          <w:rFonts w:ascii="Times New Roman" w:eastAsia="仿宋_GB2312" w:hAnsi="Times New Roman" w:cs="Times New Roman" w:hint="eastAsia"/>
          <w:kern w:val="0"/>
          <w:sz w:val="34"/>
          <w:szCs w:val="34"/>
        </w:rPr>
        <w:t>奋力推动人力资源事业再上新台阶、</w:t>
      </w:r>
      <w:r w:rsidR="00D37F27" w:rsidRPr="005F3F47">
        <w:rPr>
          <w:rFonts w:ascii="Times New Roman" w:eastAsia="仿宋_GB2312" w:hAnsi="Times New Roman" w:cs="Times New Roman" w:hint="eastAsia"/>
          <w:kern w:val="0"/>
          <w:sz w:val="34"/>
          <w:szCs w:val="34"/>
        </w:rPr>
        <w:t>实现更高水平发展，为东莞在全国全省发展大局中</w:t>
      </w:r>
      <w:proofErr w:type="gramStart"/>
      <w:r w:rsidR="00D37F27" w:rsidRPr="005F3F47">
        <w:rPr>
          <w:rFonts w:ascii="Times New Roman" w:eastAsia="仿宋_GB2312" w:hAnsi="Times New Roman" w:cs="Times New Roman" w:hint="eastAsia"/>
          <w:kern w:val="0"/>
          <w:sz w:val="34"/>
          <w:szCs w:val="34"/>
        </w:rPr>
        <w:t>作出</w:t>
      </w:r>
      <w:proofErr w:type="gramEnd"/>
      <w:r w:rsidR="00D37F27" w:rsidRPr="005F3F47">
        <w:rPr>
          <w:rFonts w:ascii="Times New Roman" w:eastAsia="仿宋_GB2312" w:hAnsi="Times New Roman" w:cs="Times New Roman" w:hint="eastAsia"/>
          <w:kern w:val="0"/>
          <w:sz w:val="34"/>
          <w:szCs w:val="34"/>
        </w:rPr>
        <w:t>新的更大贡献。</w:t>
      </w:r>
    </w:p>
    <w:p w:rsidR="003048AF" w:rsidRPr="005F3F47" w:rsidRDefault="003048AF" w:rsidP="005F3F47">
      <w:pPr>
        <w:spacing w:line="600" w:lineRule="exact"/>
        <w:ind w:firstLineChars="200" w:firstLine="680"/>
        <w:rPr>
          <w:rFonts w:ascii="仿宋_GB2312" w:eastAsia="仿宋_GB2312"/>
          <w:sz w:val="34"/>
          <w:szCs w:val="34"/>
        </w:rPr>
      </w:pPr>
    </w:p>
    <w:sectPr w:rsidR="003048AF" w:rsidRPr="005F3F47" w:rsidSect="001621D4">
      <w:pgSz w:w="11906" w:h="16838" w:code="9"/>
      <w:pgMar w:top="1985" w:right="1871" w:bottom="1985" w:left="1871"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338" w:rsidRDefault="00CC0338" w:rsidP="001B339D">
      <w:r>
        <w:separator/>
      </w:r>
    </w:p>
  </w:endnote>
  <w:endnote w:type="continuationSeparator" w:id="0">
    <w:p w:rsidR="00CC0338" w:rsidRDefault="00CC0338" w:rsidP="001B3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338" w:rsidRDefault="00CC0338" w:rsidP="001B339D">
      <w:r>
        <w:separator/>
      </w:r>
    </w:p>
  </w:footnote>
  <w:footnote w:type="continuationSeparator" w:id="0">
    <w:p w:rsidR="00CC0338" w:rsidRDefault="00CC0338" w:rsidP="001B3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5403"/>
    <w:rsid w:val="000125A3"/>
    <w:rsid w:val="00035338"/>
    <w:rsid w:val="00051734"/>
    <w:rsid w:val="00055E78"/>
    <w:rsid w:val="000A6A45"/>
    <w:rsid w:val="001621D4"/>
    <w:rsid w:val="001B339D"/>
    <w:rsid w:val="00212E00"/>
    <w:rsid w:val="002248AD"/>
    <w:rsid w:val="002C5772"/>
    <w:rsid w:val="003048AF"/>
    <w:rsid w:val="00320077"/>
    <w:rsid w:val="003374DC"/>
    <w:rsid w:val="00380E79"/>
    <w:rsid w:val="003E6CB6"/>
    <w:rsid w:val="00400AD2"/>
    <w:rsid w:val="004C4420"/>
    <w:rsid w:val="0055621C"/>
    <w:rsid w:val="005B2690"/>
    <w:rsid w:val="005C5403"/>
    <w:rsid w:val="005D4EA5"/>
    <w:rsid w:val="005F3F47"/>
    <w:rsid w:val="00626397"/>
    <w:rsid w:val="00676A7A"/>
    <w:rsid w:val="006B5156"/>
    <w:rsid w:val="006E22FF"/>
    <w:rsid w:val="007B09A2"/>
    <w:rsid w:val="008F3FCC"/>
    <w:rsid w:val="00961CD2"/>
    <w:rsid w:val="00AF23C9"/>
    <w:rsid w:val="00B166C4"/>
    <w:rsid w:val="00C93B9B"/>
    <w:rsid w:val="00CC0338"/>
    <w:rsid w:val="00D37F27"/>
    <w:rsid w:val="00D976F1"/>
    <w:rsid w:val="00DA7EE2"/>
    <w:rsid w:val="00DB6EC3"/>
    <w:rsid w:val="00DD6F27"/>
    <w:rsid w:val="00E22832"/>
    <w:rsid w:val="00E94C70"/>
    <w:rsid w:val="00F41440"/>
    <w:rsid w:val="00F56589"/>
    <w:rsid w:val="00FD27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3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339D"/>
    <w:rPr>
      <w:sz w:val="18"/>
      <w:szCs w:val="18"/>
    </w:rPr>
  </w:style>
  <w:style w:type="paragraph" w:styleId="a4">
    <w:name w:val="footer"/>
    <w:basedOn w:val="a"/>
    <w:link w:val="Char0"/>
    <w:uiPriority w:val="99"/>
    <w:semiHidden/>
    <w:unhideWhenUsed/>
    <w:rsid w:val="001B33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33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312</Words>
  <Characters>1780</Characters>
  <Application>Microsoft Office Word</Application>
  <DocSecurity>0</DocSecurity>
  <Lines>14</Lines>
  <Paragraphs>4</Paragraphs>
  <ScaleCrop>false</ScaleCrop>
  <Company>Chinese ORG</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40</cp:revision>
  <dcterms:created xsi:type="dcterms:W3CDTF">2017-04-16T04:08:00Z</dcterms:created>
  <dcterms:modified xsi:type="dcterms:W3CDTF">2017-04-18T09:56:00Z</dcterms:modified>
</cp:coreProperties>
</file>