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heme="majorEastAsia" w:hAnsi="Times New Roman" w:cs="Times New Roman"/>
          <w:caps/>
          <w:kern w:val="2"/>
          <w:sz w:val="21"/>
        </w:rPr>
        <w:id w:val="536078793"/>
        <w:docPartObj>
          <w:docPartGallery w:val="Cover Pages"/>
          <w:docPartUnique/>
        </w:docPartObj>
      </w:sdtPr>
      <w:sdtEndPr>
        <w:rPr>
          <w:rFonts w:eastAsiaTheme="minorEastAsia"/>
          <w:caps w:val="0"/>
        </w:rPr>
      </w:sdtEndPr>
      <w:sdtContent>
        <w:tbl>
          <w:tblPr>
            <w:tblW w:w="5000" w:type="pct"/>
            <w:jc w:val="center"/>
            <w:tblLook w:val="04A0"/>
          </w:tblPr>
          <w:tblGrid>
            <w:gridCol w:w="8522"/>
          </w:tblGrid>
          <w:tr w:rsidR="00382412" w:rsidRPr="00F46C79">
            <w:trPr>
              <w:trHeight w:val="2880"/>
              <w:jc w:val="center"/>
            </w:trPr>
            <w:tc>
              <w:tcPr>
                <w:tcW w:w="5000" w:type="pct"/>
              </w:tcPr>
              <w:p w:rsidR="00382412" w:rsidRPr="00F46C79" w:rsidRDefault="00382412">
                <w:pPr>
                  <w:pStyle w:val="a3"/>
                  <w:jc w:val="center"/>
                  <w:rPr>
                    <w:rFonts w:ascii="Times New Roman" w:eastAsiaTheme="majorEastAsia" w:hAnsi="Times New Roman" w:cs="Times New Roman"/>
                    <w:caps/>
                  </w:rPr>
                </w:pPr>
              </w:p>
            </w:tc>
          </w:tr>
          <w:tr w:rsidR="00382412" w:rsidRPr="00F46C79">
            <w:trPr>
              <w:trHeight w:val="1440"/>
              <w:jc w:val="center"/>
            </w:trPr>
            <w:sdt>
              <w:sdtPr>
                <w:rPr>
                  <w:rFonts w:ascii="Times New Roman" w:eastAsiaTheme="majorEastAsia" w:hAnsi="Times New Roman" w:cs="Times New Roman"/>
                  <w:sz w:val="80"/>
                  <w:szCs w:val="80"/>
                </w:rPr>
                <w:alias w:val="标题"/>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382412" w:rsidRPr="00F46C79" w:rsidRDefault="004C3CA3" w:rsidP="004C3CA3">
                    <w:pPr>
                      <w:pStyle w:val="a3"/>
                      <w:jc w:val="center"/>
                      <w:rPr>
                        <w:rFonts w:ascii="Times New Roman" w:eastAsiaTheme="majorEastAsia" w:hAnsi="Times New Roman" w:cs="Times New Roman"/>
                        <w:sz w:val="80"/>
                        <w:szCs w:val="80"/>
                      </w:rPr>
                    </w:pPr>
                    <w:r>
                      <w:rPr>
                        <w:rFonts w:ascii="Times New Roman" w:eastAsiaTheme="majorEastAsia" w:hAnsi="Times New Roman" w:cs="Times New Roman" w:hint="eastAsia"/>
                        <w:sz w:val="80"/>
                        <w:szCs w:val="80"/>
                      </w:rPr>
                      <w:t>2014</w:t>
                    </w:r>
                    <w:r>
                      <w:rPr>
                        <w:rFonts w:ascii="Times New Roman" w:eastAsiaTheme="majorEastAsia" w:hAnsi="Times New Roman" w:cs="Times New Roman" w:hint="eastAsia"/>
                        <w:sz w:val="80"/>
                        <w:szCs w:val="80"/>
                      </w:rPr>
                      <w:t>年东莞市技师学院部门决算</w:t>
                    </w:r>
                  </w:p>
                </w:tc>
              </w:sdtContent>
            </w:sdt>
          </w:tr>
          <w:tr w:rsidR="00382412" w:rsidRPr="00F46C79">
            <w:trPr>
              <w:trHeight w:val="720"/>
              <w:jc w:val="center"/>
            </w:trPr>
            <w:tc>
              <w:tcPr>
                <w:tcW w:w="5000" w:type="pct"/>
                <w:tcBorders>
                  <w:top w:val="single" w:sz="4" w:space="0" w:color="4F81BD" w:themeColor="accent1"/>
                </w:tcBorders>
                <w:vAlign w:val="center"/>
              </w:tcPr>
              <w:p w:rsidR="00382412" w:rsidRPr="004C3CA3" w:rsidRDefault="00382412" w:rsidP="00382412">
                <w:pPr>
                  <w:pStyle w:val="a3"/>
                  <w:jc w:val="center"/>
                  <w:rPr>
                    <w:rFonts w:ascii="Times New Roman" w:eastAsiaTheme="majorEastAsia" w:hAnsi="Times New Roman" w:cs="Times New Roman"/>
                    <w:sz w:val="44"/>
                    <w:szCs w:val="44"/>
                  </w:rPr>
                </w:pPr>
              </w:p>
            </w:tc>
          </w:tr>
          <w:tr w:rsidR="00382412" w:rsidRPr="00F46C79">
            <w:trPr>
              <w:trHeight w:val="360"/>
              <w:jc w:val="center"/>
            </w:trPr>
            <w:tc>
              <w:tcPr>
                <w:tcW w:w="5000" w:type="pct"/>
                <w:vAlign w:val="center"/>
              </w:tcPr>
              <w:p w:rsidR="00382412" w:rsidRPr="00F46C79" w:rsidRDefault="00382412">
                <w:pPr>
                  <w:pStyle w:val="a3"/>
                  <w:jc w:val="center"/>
                  <w:rPr>
                    <w:rFonts w:ascii="Times New Roman" w:hAnsi="Times New Roman" w:cs="Times New Roman"/>
                  </w:rPr>
                </w:pPr>
              </w:p>
            </w:tc>
          </w:tr>
          <w:tr w:rsidR="00382412" w:rsidRPr="00F46C79">
            <w:trPr>
              <w:trHeight w:val="360"/>
              <w:jc w:val="center"/>
            </w:trPr>
            <w:tc>
              <w:tcPr>
                <w:tcW w:w="5000" w:type="pct"/>
                <w:vAlign w:val="center"/>
              </w:tcPr>
              <w:p w:rsidR="00382412" w:rsidRPr="00F46C79" w:rsidRDefault="00382412" w:rsidP="00382412">
                <w:pPr>
                  <w:pStyle w:val="a3"/>
                  <w:jc w:val="center"/>
                  <w:rPr>
                    <w:rFonts w:ascii="Times New Roman" w:hAnsi="Times New Roman" w:cs="Times New Roman"/>
                    <w:b/>
                    <w:bCs/>
                  </w:rPr>
                </w:pPr>
              </w:p>
            </w:tc>
          </w:tr>
        </w:tbl>
        <w:p w:rsidR="00382412" w:rsidRPr="00F46C79" w:rsidRDefault="00382412">
          <w:pPr>
            <w:rPr>
              <w:rFonts w:ascii="Times New Roman" w:hAnsi="Times New Roman" w:cs="Times New Roman"/>
            </w:rPr>
          </w:pPr>
        </w:p>
        <w:p w:rsidR="00382412" w:rsidRPr="00F46C79" w:rsidRDefault="00382412">
          <w:pPr>
            <w:rPr>
              <w:rFonts w:ascii="Times New Roman" w:hAnsi="Times New Roman" w:cs="Times New Roman"/>
            </w:rPr>
          </w:pPr>
        </w:p>
        <w:p w:rsidR="00382412" w:rsidRPr="00F46C79" w:rsidRDefault="00382412">
          <w:pPr>
            <w:rPr>
              <w:rFonts w:ascii="Times New Roman" w:hAnsi="Times New Roman" w:cs="Times New Roman"/>
            </w:rPr>
          </w:pPr>
        </w:p>
        <w:p w:rsidR="00382412" w:rsidRPr="00F46C79" w:rsidRDefault="00382412">
          <w:pPr>
            <w:widowControl/>
            <w:jc w:val="left"/>
            <w:rPr>
              <w:rFonts w:ascii="Times New Roman" w:hAnsi="Times New Roman" w:cs="Times New Roman"/>
            </w:rPr>
          </w:pPr>
          <w:r w:rsidRPr="00F46C79">
            <w:rPr>
              <w:rFonts w:ascii="Times New Roman" w:hAnsi="Times New Roman" w:cs="Times New Roman"/>
            </w:rPr>
            <w:br w:type="page"/>
          </w:r>
        </w:p>
      </w:sdtContent>
    </w:sdt>
    <w:p w:rsidR="00F46C79" w:rsidRDefault="00F46C79" w:rsidP="00382412">
      <w:pPr>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目录</w:t>
      </w:r>
    </w:p>
    <w:p w:rsidR="00F46C79" w:rsidRDefault="00F46C79" w:rsidP="00F46C79">
      <w:pPr>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第一部分</w:t>
      </w:r>
      <w:r w:rsidRPr="00F46C79">
        <w:rPr>
          <w:rFonts w:ascii="Times New Roman" w:eastAsia="黑体" w:hAnsi="Times New Roman" w:cs="Times New Roman"/>
          <w:sz w:val="32"/>
          <w:szCs w:val="32"/>
        </w:rPr>
        <w:t>部门概况</w:t>
      </w:r>
    </w:p>
    <w:p w:rsidR="00F46C79" w:rsidRPr="00F46C79" w:rsidRDefault="00F46C79" w:rsidP="00F46C79">
      <w:pPr>
        <w:ind w:firstLineChars="200" w:firstLine="640"/>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一、部门主要职责</w:t>
      </w:r>
    </w:p>
    <w:p w:rsidR="00F46C79" w:rsidRDefault="00F46C79" w:rsidP="00F46C79">
      <w:pPr>
        <w:ind w:firstLineChars="200" w:firstLine="640"/>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二、部门</w:t>
      </w:r>
      <w:r w:rsidR="00FB7258">
        <w:rPr>
          <w:rFonts w:ascii="仿宋_GB2312" w:eastAsia="仿宋_GB2312" w:hAnsi="Times New Roman" w:cs="Times New Roman" w:hint="eastAsia"/>
          <w:sz w:val="32"/>
          <w:szCs w:val="32"/>
        </w:rPr>
        <w:t>决算</w:t>
      </w:r>
      <w:r w:rsidRPr="00F46C79">
        <w:rPr>
          <w:rFonts w:ascii="仿宋_GB2312" w:eastAsia="仿宋_GB2312" w:hAnsi="Times New Roman" w:cs="Times New Roman" w:hint="eastAsia"/>
          <w:sz w:val="32"/>
          <w:szCs w:val="32"/>
        </w:rPr>
        <w:t>单位构成</w:t>
      </w:r>
    </w:p>
    <w:p w:rsidR="005B0BEE" w:rsidRPr="00F46C79" w:rsidRDefault="005B0BEE" w:rsidP="005B0BEE">
      <w:pPr>
        <w:ind w:firstLineChars="200" w:firstLine="640"/>
        <w:rPr>
          <w:rFonts w:ascii="仿宋_GB2312" w:eastAsia="仿宋_GB2312" w:hAnsi="Times New Roman" w:cs="Times New Roman"/>
          <w:sz w:val="32"/>
          <w:szCs w:val="32"/>
        </w:rPr>
      </w:pPr>
      <w:r w:rsidRPr="005B0BEE">
        <w:rPr>
          <w:rFonts w:ascii="仿宋_GB2312" w:eastAsia="仿宋_GB2312" w:hAnsi="Times New Roman" w:cs="Times New Roman" w:hint="eastAsia"/>
          <w:sz w:val="32"/>
          <w:szCs w:val="32"/>
        </w:rPr>
        <w:t>三、人员情况</w:t>
      </w:r>
    </w:p>
    <w:p w:rsidR="00203E5A" w:rsidRPr="00F46C79" w:rsidRDefault="00203E5A" w:rsidP="00203E5A">
      <w:pPr>
        <w:ind w:firstLineChars="200" w:firstLine="640"/>
        <w:rPr>
          <w:rFonts w:ascii="Times New Roman" w:eastAsia="黑体" w:hAnsi="Times New Roman" w:cs="Times New Roman"/>
          <w:sz w:val="32"/>
          <w:szCs w:val="32"/>
        </w:rPr>
      </w:pPr>
      <w:r w:rsidRPr="00F46C79">
        <w:rPr>
          <w:rFonts w:ascii="Times New Roman" w:eastAsia="黑体" w:hAnsi="Times New Roman" w:cs="Times New Roman"/>
          <w:sz w:val="32"/>
          <w:szCs w:val="32"/>
        </w:rPr>
        <w:t>第二部分</w:t>
      </w:r>
      <w:r w:rsidRPr="00F46C79">
        <w:rPr>
          <w:rFonts w:ascii="Times New Roman" w:eastAsia="黑体" w:hAnsi="Times New Roman" w:cs="Times New Roman"/>
          <w:sz w:val="32"/>
          <w:szCs w:val="32"/>
        </w:rPr>
        <w:t xml:space="preserve"> 201</w:t>
      </w:r>
      <w:r>
        <w:rPr>
          <w:rFonts w:ascii="Times New Roman" w:eastAsia="黑体" w:hAnsi="Times New Roman" w:cs="Times New Roman" w:hint="eastAsia"/>
          <w:sz w:val="32"/>
          <w:szCs w:val="32"/>
        </w:rPr>
        <w:t>4</w:t>
      </w:r>
      <w:r w:rsidRPr="00F46C79">
        <w:rPr>
          <w:rFonts w:ascii="Times New Roman" w:eastAsia="黑体" w:hAnsi="Times New Roman" w:cs="Times New Roman"/>
          <w:sz w:val="32"/>
          <w:szCs w:val="32"/>
        </w:rPr>
        <w:t>年部门</w:t>
      </w:r>
      <w:r>
        <w:rPr>
          <w:rFonts w:ascii="Times New Roman" w:eastAsia="黑体" w:hAnsi="Times New Roman" w:cs="Times New Roman" w:hint="eastAsia"/>
          <w:sz w:val="32"/>
          <w:szCs w:val="32"/>
        </w:rPr>
        <w:t>决算</w:t>
      </w:r>
      <w:r w:rsidRPr="00F46C79">
        <w:rPr>
          <w:rFonts w:ascii="Times New Roman" w:eastAsia="黑体" w:hAnsi="Times New Roman" w:cs="Times New Roman"/>
          <w:sz w:val="32"/>
          <w:szCs w:val="32"/>
        </w:rPr>
        <w:t>情况说明</w:t>
      </w:r>
    </w:p>
    <w:p w:rsidR="00203E5A" w:rsidRPr="00203E5A" w:rsidRDefault="00203E5A" w:rsidP="00203E5A">
      <w:pPr>
        <w:ind w:firstLineChars="200" w:firstLine="640"/>
        <w:rPr>
          <w:rFonts w:ascii="仿宋_GB2312" w:eastAsia="仿宋_GB2312" w:hAnsi="Times New Roman" w:cs="Times New Roman"/>
          <w:sz w:val="32"/>
          <w:szCs w:val="32"/>
        </w:rPr>
      </w:pPr>
      <w:r w:rsidRPr="00203E5A">
        <w:rPr>
          <w:rFonts w:ascii="仿宋_GB2312" w:eastAsia="仿宋_GB2312" w:hAnsi="Times New Roman" w:cs="Times New Roman" w:hint="eastAsia"/>
          <w:sz w:val="32"/>
          <w:szCs w:val="32"/>
        </w:rPr>
        <w:t>一、2014</w:t>
      </w:r>
      <w:r w:rsidR="00FB7258">
        <w:rPr>
          <w:rFonts w:ascii="仿宋_GB2312" w:eastAsia="仿宋_GB2312" w:hAnsi="Times New Roman" w:cs="Times New Roman" w:hint="eastAsia"/>
          <w:sz w:val="32"/>
          <w:szCs w:val="32"/>
        </w:rPr>
        <w:t>年度部门收入支出决算情况</w:t>
      </w:r>
      <w:r w:rsidRPr="00203E5A">
        <w:rPr>
          <w:rFonts w:ascii="仿宋_GB2312" w:eastAsia="仿宋_GB2312" w:hAnsi="Times New Roman" w:cs="Times New Roman" w:hint="eastAsia"/>
          <w:sz w:val="32"/>
          <w:szCs w:val="32"/>
        </w:rPr>
        <w:t>说明</w:t>
      </w:r>
    </w:p>
    <w:p w:rsidR="00203E5A" w:rsidRPr="00203E5A" w:rsidRDefault="00203E5A" w:rsidP="00203E5A">
      <w:pPr>
        <w:ind w:firstLineChars="200" w:firstLine="640"/>
        <w:rPr>
          <w:rFonts w:ascii="仿宋_GB2312" w:eastAsia="仿宋_GB2312" w:hAnsi="Times New Roman" w:cs="Times New Roman"/>
          <w:sz w:val="32"/>
          <w:szCs w:val="32"/>
        </w:rPr>
      </w:pPr>
      <w:r w:rsidRPr="00203E5A">
        <w:rPr>
          <w:rFonts w:ascii="仿宋_GB2312" w:eastAsia="仿宋_GB2312" w:hAnsi="Times New Roman" w:cs="Times New Roman" w:hint="eastAsia"/>
          <w:sz w:val="32"/>
          <w:szCs w:val="32"/>
        </w:rPr>
        <w:t>二、2014年一般公共预算“三公”经费支出情况说明</w:t>
      </w:r>
    </w:p>
    <w:p w:rsidR="00F46C79" w:rsidRDefault="00F46C79" w:rsidP="00F46C79">
      <w:pPr>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第三部分</w:t>
      </w:r>
      <w:r>
        <w:rPr>
          <w:rFonts w:ascii="Times New Roman" w:eastAsia="黑体" w:hAnsi="Times New Roman" w:cs="Times New Roman" w:hint="eastAsia"/>
          <w:sz w:val="32"/>
          <w:szCs w:val="32"/>
        </w:rPr>
        <w:t xml:space="preserve"> 2015</w:t>
      </w:r>
      <w:r w:rsidR="00FB7258">
        <w:rPr>
          <w:rFonts w:ascii="Times New Roman" w:eastAsia="黑体" w:hAnsi="Times New Roman" w:cs="Times New Roman" w:hint="eastAsia"/>
          <w:sz w:val="32"/>
          <w:szCs w:val="32"/>
        </w:rPr>
        <w:t>年部门决</w:t>
      </w:r>
      <w:r>
        <w:rPr>
          <w:rFonts w:ascii="Times New Roman" w:eastAsia="黑体" w:hAnsi="Times New Roman" w:cs="Times New Roman" w:hint="eastAsia"/>
          <w:sz w:val="32"/>
          <w:szCs w:val="32"/>
        </w:rPr>
        <w:t>算表</w:t>
      </w:r>
    </w:p>
    <w:p w:rsidR="00F46C79" w:rsidRPr="00F46C79" w:rsidRDefault="00F46C79" w:rsidP="00F46C79">
      <w:pPr>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一、</w:t>
      </w:r>
      <w:r w:rsidR="00203E5A" w:rsidRPr="00203E5A">
        <w:rPr>
          <w:rFonts w:ascii="仿宋_GB2312" w:eastAsia="仿宋_GB2312" w:hAnsi="Times New Roman" w:cs="Times New Roman" w:hint="eastAsia"/>
          <w:sz w:val="32"/>
          <w:szCs w:val="32"/>
        </w:rPr>
        <w:t>收入支出决算总表</w:t>
      </w:r>
    </w:p>
    <w:p w:rsidR="00F46C79" w:rsidRPr="00F46C79" w:rsidRDefault="00F46C79" w:rsidP="00F46C79">
      <w:pPr>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二、</w:t>
      </w:r>
      <w:r w:rsidR="00203E5A" w:rsidRPr="00203E5A">
        <w:rPr>
          <w:rFonts w:ascii="仿宋_GB2312" w:eastAsia="仿宋_GB2312" w:hAnsi="Times New Roman" w:cs="Times New Roman" w:hint="eastAsia"/>
          <w:sz w:val="32"/>
          <w:szCs w:val="32"/>
        </w:rPr>
        <w:t>收入决算表</w:t>
      </w:r>
    </w:p>
    <w:p w:rsidR="00F46C79" w:rsidRPr="00F46C79" w:rsidRDefault="00F46C79" w:rsidP="00F46C79">
      <w:pPr>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三、</w:t>
      </w:r>
      <w:r w:rsidR="00203E5A" w:rsidRPr="00203E5A">
        <w:rPr>
          <w:rFonts w:ascii="仿宋_GB2312" w:eastAsia="仿宋_GB2312" w:hAnsi="Times New Roman" w:cs="Times New Roman" w:hint="eastAsia"/>
          <w:sz w:val="32"/>
          <w:szCs w:val="32"/>
        </w:rPr>
        <w:t>支出决算表</w:t>
      </w:r>
    </w:p>
    <w:p w:rsidR="00203E5A" w:rsidRDefault="00F46C79" w:rsidP="00F46C79">
      <w:pPr>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四、</w:t>
      </w:r>
      <w:r w:rsidR="00203E5A" w:rsidRPr="00203E5A">
        <w:rPr>
          <w:rFonts w:ascii="仿宋_GB2312" w:eastAsia="仿宋_GB2312" w:hAnsi="Times New Roman" w:cs="Times New Roman" w:hint="eastAsia"/>
          <w:sz w:val="32"/>
          <w:szCs w:val="32"/>
        </w:rPr>
        <w:t>财政拨款收入支出决算总表</w:t>
      </w:r>
    </w:p>
    <w:p w:rsidR="00F46C79" w:rsidRPr="00F46C79" w:rsidRDefault="00F46C79" w:rsidP="00F46C79">
      <w:pPr>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五、</w:t>
      </w:r>
      <w:r w:rsidR="00203E5A" w:rsidRPr="00203E5A">
        <w:rPr>
          <w:rFonts w:ascii="仿宋_GB2312" w:eastAsia="仿宋_GB2312" w:hAnsi="Times New Roman" w:cs="Times New Roman" w:hint="eastAsia"/>
          <w:sz w:val="32"/>
          <w:szCs w:val="32"/>
        </w:rPr>
        <w:t>一般公共预算财政拨款支出决算表</w:t>
      </w:r>
    </w:p>
    <w:p w:rsidR="00F46C79" w:rsidRPr="00F46C79" w:rsidRDefault="00F46C79" w:rsidP="00F46C79">
      <w:pPr>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六、</w:t>
      </w:r>
      <w:r w:rsidR="00203E5A" w:rsidRPr="00203E5A">
        <w:rPr>
          <w:rFonts w:ascii="仿宋_GB2312" w:eastAsia="仿宋_GB2312" w:hAnsi="Times New Roman" w:cs="Times New Roman" w:hint="eastAsia"/>
          <w:sz w:val="32"/>
          <w:szCs w:val="32"/>
        </w:rPr>
        <w:t>一般公共预算</w:t>
      </w:r>
      <w:r w:rsidR="00FB7258">
        <w:rPr>
          <w:rFonts w:ascii="仿宋_GB2312" w:eastAsia="仿宋_GB2312" w:hAnsi="Times New Roman" w:cs="Times New Roman" w:hint="eastAsia"/>
          <w:sz w:val="32"/>
          <w:szCs w:val="32"/>
        </w:rPr>
        <w:t>财政拨款</w:t>
      </w:r>
      <w:r w:rsidR="00203E5A" w:rsidRPr="00203E5A">
        <w:rPr>
          <w:rFonts w:ascii="仿宋_GB2312" w:eastAsia="仿宋_GB2312" w:hAnsi="Times New Roman" w:cs="Times New Roman" w:hint="eastAsia"/>
          <w:sz w:val="32"/>
          <w:szCs w:val="32"/>
        </w:rPr>
        <w:t>基本支出决算表</w:t>
      </w:r>
    </w:p>
    <w:p w:rsidR="00F46C79" w:rsidRPr="00F46C79" w:rsidRDefault="00F46C79" w:rsidP="00F46C79">
      <w:pPr>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七、</w:t>
      </w:r>
      <w:r w:rsidR="00203E5A" w:rsidRPr="00203E5A">
        <w:rPr>
          <w:rFonts w:ascii="仿宋_GB2312" w:eastAsia="仿宋_GB2312" w:hAnsi="Times New Roman" w:cs="Times New Roman" w:hint="eastAsia"/>
          <w:sz w:val="32"/>
          <w:szCs w:val="32"/>
        </w:rPr>
        <w:t>一般公共预算</w:t>
      </w:r>
      <w:r w:rsidR="00FB7258">
        <w:rPr>
          <w:rFonts w:ascii="仿宋_GB2312" w:eastAsia="仿宋_GB2312" w:hAnsi="Times New Roman" w:cs="Times New Roman" w:hint="eastAsia"/>
          <w:sz w:val="32"/>
          <w:szCs w:val="32"/>
        </w:rPr>
        <w:t>财政拨款</w:t>
      </w:r>
      <w:r w:rsidR="00203E5A" w:rsidRPr="00203E5A">
        <w:rPr>
          <w:rFonts w:ascii="仿宋_GB2312" w:eastAsia="仿宋_GB2312" w:hAnsi="Times New Roman" w:cs="Times New Roman" w:hint="eastAsia"/>
          <w:sz w:val="32"/>
          <w:szCs w:val="32"/>
        </w:rPr>
        <w:t>“三公”经费支出决算表</w:t>
      </w:r>
    </w:p>
    <w:p w:rsidR="00F46C79" w:rsidRDefault="00F46C79" w:rsidP="00F46C79">
      <w:pPr>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八、</w:t>
      </w:r>
      <w:r w:rsidR="00203E5A" w:rsidRPr="00203E5A">
        <w:rPr>
          <w:rFonts w:ascii="仿宋_GB2312" w:eastAsia="仿宋_GB2312" w:hAnsi="Times New Roman" w:cs="Times New Roman" w:hint="eastAsia"/>
          <w:sz w:val="32"/>
          <w:szCs w:val="32"/>
        </w:rPr>
        <w:t>政府性基金预算</w:t>
      </w:r>
      <w:r w:rsidR="00FB7258">
        <w:rPr>
          <w:rFonts w:ascii="仿宋_GB2312" w:eastAsia="仿宋_GB2312" w:hAnsi="Times New Roman" w:cs="Times New Roman" w:hint="eastAsia"/>
          <w:sz w:val="32"/>
          <w:szCs w:val="32"/>
        </w:rPr>
        <w:t>财政拨款</w:t>
      </w:r>
      <w:r w:rsidR="00203E5A" w:rsidRPr="00203E5A">
        <w:rPr>
          <w:rFonts w:ascii="仿宋_GB2312" w:eastAsia="仿宋_GB2312" w:hAnsi="Times New Roman" w:cs="Times New Roman" w:hint="eastAsia"/>
          <w:sz w:val="32"/>
          <w:szCs w:val="32"/>
        </w:rPr>
        <w:t>收入支出决算表</w:t>
      </w:r>
    </w:p>
    <w:p w:rsidR="00156ACC" w:rsidRDefault="00156ACC" w:rsidP="00F46C79">
      <w:pPr>
        <w:ind w:firstLineChars="200" w:firstLine="640"/>
        <w:jc w:val="left"/>
        <w:rPr>
          <w:rFonts w:ascii="仿宋_GB2312" w:eastAsia="仿宋_GB2312" w:hAnsi="Times New Roman" w:cs="Times New Roman"/>
          <w:sz w:val="32"/>
          <w:szCs w:val="32"/>
        </w:rPr>
      </w:pPr>
    </w:p>
    <w:p w:rsidR="00156ACC" w:rsidRDefault="00156ACC" w:rsidP="00F46C79">
      <w:pPr>
        <w:ind w:firstLineChars="200" w:firstLine="640"/>
        <w:jc w:val="left"/>
        <w:rPr>
          <w:rFonts w:ascii="仿宋_GB2312" w:eastAsia="仿宋_GB2312" w:hAnsi="Times New Roman" w:cs="Times New Roman"/>
          <w:sz w:val="32"/>
          <w:szCs w:val="32"/>
        </w:rPr>
      </w:pPr>
    </w:p>
    <w:p w:rsidR="00156ACC" w:rsidRDefault="00156ACC" w:rsidP="00F46C79">
      <w:pPr>
        <w:ind w:firstLineChars="200" w:firstLine="640"/>
        <w:jc w:val="left"/>
        <w:rPr>
          <w:rFonts w:ascii="仿宋_GB2312" w:eastAsia="仿宋_GB2312" w:hAnsi="Times New Roman" w:cs="Times New Roman"/>
          <w:sz w:val="32"/>
          <w:szCs w:val="32"/>
        </w:rPr>
      </w:pPr>
    </w:p>
    <w:p w:rsidR="00156ACC" w:rsidRDefault="00156ACC" w:rsidP="00F46C79">
      <w:pPr>
        <w:ind w:firstLineChars="200" w:firstLine="640"/>
        <w:jc w:val="left"/>
        <w:rPr>
          <w:rFonts w:ascii="仿宋_GB2312" w:eastAsia="仿宋_GB2312" w:hAnsi="Times New Roman" w:cs="Times New Roman"/>
          <w:sz w:val="32"/>
          <w:szCs w:val="32"/>
        </w:rPr>
      </w:pPr>
    </w:p>
    <w:p w:rsidR="00156ACC" w:rsidRDefault="00156ACC" w:rsidP="00F46C79">
      <w:pPr>
        <w:ind w:firstLineChars="200" w:firstLine="640"/>
        <w:jc w:val="left"/>
        <w:rPr>
          <w:rFonts w:ascii="仿宋_GB2312" w:eastAsia="仿宋_GB2312" w:hAnsi="Times New Roman" w:cs="Times New Roman"/>
          <w:sz w:val="32"/>
          <w:szCs w:val="32"/>
        </w:rPr>
      </w:pPr>
    </w:p>
    <w:p w:rsidR="00382412" w:rsidRPr="00FB7258" w:rsidRDefault="00382412" w:rsidP="00382412">
      <w:pPr>
        <w:jc w:val="center"/>
        <w:rPr>
          <w:rFonts w:ascii="Times New Roman" w:eastAsia="黑体" w:hAnsi="Times New Roman" w:cs="Times New Roman"/>
          <w:sz w:val="32"/>
          <w:szCs w:val="32"/>
        </w:rPr>
      </w:pPr>
      <w:r w:rsidRPr="00FB7258">
        <w:rPr>
          <w:rFonts w:ascii="Times New Roman" w:eastAsia="黑体" w:hAnsi="Times New Roman" w:cs="Times New Roman"/>
          <w:sz w:val="32"/>
          <w:szCs w:val="32"/>
        </w:rPr>
        <w:lastRenderedPageBreak/>
        <w:t>第一部分部门概况</w:t>
      </w:r>
    </w:p>
    <w:p w:rsidR="00382412" w:rsidRPr="00FB7258" w:rsidRDefault="00382412" w:rsidP="00382412">
      <w:pPr>
        <w:ind w:firstLineChars="200" w:firstLine="640"/>
        <w:rPr>
          <w:rFonts w:ascii="Times New Roman" w:eastAsia="黑体" w:hAnsi="Times New Roman" w:cs="Times New Roman"/>
          <w:sz w:val="32"/>
          <w:szCs w:val="32"/>
        </w:rPr>
      </w:pPr>
      <w:r w:rsidRPr="00FB7258">
        <w:rPr>
          <w:rFonts w:ascii="Times New Roman" w:eastAsia="黑体" w:hAnsi="Times New Roman" w:cs="Times New Roman"/>
          <w:sz w:val="32"/>
          <w:szCs w:val="32"/>
        </w:rPr>
        <w:t>一、部门主要职责</w:t>
      </w:r>
    </w:p>
    <w:p w:rsidR="001B68C2" w:rsidRDefault="001B68C2" w:rsidP="00382412">
      <w:pPr>
        <w:ind w:firstLineChars="200" w:firstLine="640"/>
        <w:rPr>
          <w:rFonts w:ascii="Times New Roman" w:eastAsia="仿宋_GB2312" w:hAnsi="Times New Roman" w:cs="Times New Roman"/>
          <w:sz w:val="32"/>
          <w:szCs w:val="32"/>
        </w:rPr>
      </w:pPr>
      <w:r w:rsidRPr="0029768A">
        <w:rPr>
          <w:rFonts w:ascii="Times New Roman" w:eastAsia="仿宋_GB2312" w:hAnsi="Times New Roman" w:cs="Times New Roman" w:hint="eastAsia"/>
          <w:sz w:val="32"/>
          <w:szCs w:val="32"/>
        </w:rPr>
        <w:t>东莞市技师学院</w:t>
      </w:r>
      <w:r w:rsidRPr="0029768A">
        <w:rPr>
          <w:rFonts w:ascii="Times New Roman" w:eastAsia="仿宋_GB2312" w:hAnsi="Times New Roman" w:cs="Times New Roman"/>
          <w:sz w:val="32"/>
          <w:szCs w:val="32"/>
        </w:rPr>
        <w:t>主要职</w:t>
      </w:r>
      <w:r>
        <w:rPr>
          <w:rFonts w:ascii="Times New Roman" w:eastAsia="仿宋_GB2312" w:hAnsi="Times New Roman" w:cs="Times New Roman" w:hint="eastAsia"/>
          <w:sz w:val="32"/>
          <w:szCs w:val="32"/>
        </w:rPr>
        <w:t>能</w:t>
      </w:r>
      <w:r w:rsidRPr="0029768A">
        <w:rPr>
          <w:rFonts w:ascii="Times New Roman" w:eastAsia="仿宋_GB2312" w:hAnsi="Times New Roman" w:cs="Times New Roman"/>
          <w:sz w:val="32"/>
          <w:szCs w:val="32"/>
        </w:rPr>
        <w:t>是全日制中、高等职业技术教育</w:t>
      </w:r>
      <w:r w:rsidRPr="0029768A">
        <w:rPr>
          <w:rFonts w:ascii="Times New Roman" w:eastAsia="仿宋_GB2312" w:hAnsi="Times New Roman" w:cs="Times New Roman" w:hint="eastAsia"/>
          <w:sz w:val="32"/>
          <w:szCs w:val="32"/>
        </w:rPr>
        <w:t>工作，</w:t>
      </w:r>
      <w:r w:rsidRPr="0029768A">
        <w:rPr>
          <w:rFonts w:ascii="Times New Roman" w:eastAsia="仿宋_GB2312" w:hAnsi="Times New Roman" w:cs="Times New Roman"/>
          <w:sz w:val="32"/>
          <w:szCs w:val="32"/>
        </w:rPr>
        <w:t>理论教师和生产实习指导教师的培训的工作，企业技师、高级技师的提升培训与研修交流、考核鉴定与评价等任务，开展国内外职业教育合作和学术交流以及相关专业的职业技能培训与鉴定。</w:t>
      </w:r>
    </w:p>
    <w:p w:rsidR="00382412" w:rsidRPr="00FB7258" w:rsidRDefault="00382412" w:rsidP="00382412">
      <w:pPr>
        <w:ind w:firstLineChars="200" w:firstLine="640"/>
        <w:rPr>
          <w:rFonts w:ascii="Times New Roman" w:eastAsia="黑体" w:hAnsi="Times New Roman" w:cs="Times New Roman"/>
          <w:sz w:val="32"/>
          <w:szCs w:val="32"/>
        </w:rPr>
      </w:pPr>
      <w:r w:rsidRPr="00FB7258">
        <w:rPr>
          <w:rFonts w:ascii="Times New Roman" w:eastAsia="黑体" w:hAnsi="Times New Roman" w:cs="Times New Roman"/>
          <w:sz w:val="32"/>
          <w:szCs w:val="32"/>
        </w:rPr>
        <w:t>二、部门</w:t>
      </w:r>
      <w:r w:rsidR="00267C10" w:rsidRPr="00FB7258">
        <w:rPr>
          <w:rFonts w:ascii="Times New Roman" w:eastAsia="黑体" w:hAnsi="Times New Roman" w:cs="Times New Roman" w:hint="eastAsia"/>
          <w:sz w:val="32"/>
          <w:szCs w:val="32"/>
        </w:rPr>
        <w:t>决算</w:t>
      </w:r>
      <w:r w:rsidRPr="00FB7258">
        <w:rPr>
          <w:rFonts w:ascii="Times New Roman" w:eastAsia="黑体" w:hAnsi="Times New Roman" w:cs="Times New Roman"/>
          <w:sz w:val="32"/>
          <w:szCs w:val="32"/>
        </w:rPr>
        <w:t>单位构成</w:t>
      </w:r>
    </w:p>
    <w:p w:rsidR="001B68C2" w:rsidRDefault="001B68C2" w:rsidP="00156ACC">
      <w:pPr>
        <w:ind w:firstLineChars="200" w:firstLine="640"/>
        <w:rPr>
          <w:rFonts w:ascii="Times New Roman" w:eastAsia="仿宋_GB2312" w:hAnsi="Times New Roman" w:cs="Times New Roman"/>
          <w:sz w:val="32"/>
          <w:szCs w:val="32"/>
        </w:rPr>
      </w:pPr>
      <w:r w:rsidRPr="0029768A">
        <w:rPr>
          <w:rFonts w:ascii="Times New Roman" w:eastAsia="仿宋_GB2312" w:hAnsi="Times New Roman" w:cs="Times New Roman" w:hint="eastAsia"/>
          <w:sz w:val="32"/>
          <w:szCs w:val="32"/>
        </w:rPr>
        <w:t>东莞市技师学院设事业单位</w:t>
      </w:r>
      <w:r w:rsidRPr="0029768A">
        <w:rPr>
          <w:rFonts w:ascii="Times New Roman" w:eastAsia="仿宋_GB2312" w:hAnsi="Times New Roman" w:cs="Times New Roman" w:hint="eastAsia"/>
          <w:sz w:val="32"/>
          <w:szCs w:val="32"/>
        </w:rPr>
        <w:t>1</w:t>
      </w:r>
      <w:r w:rsidRPr="0029768A">
        <w:rPr>
          <w:rFonts w:ascii="Times New Roman" w:eastAsia="仿宋_GB2312" w:hAnsi="Times New Roman" w:cs="Times New Roman" w:hint="eastAsia"/>
          <w:sz w:val="32"/>
          <w:szCs w:val="32"/>
        </w:rPr>
        <w:t>个，其中，内设</w:t>
      </w:r>
      <w:r w:rsidRPr="0029768A">
        <w:rPr>
          <w:rFonts w:ascii="Times New Roman" w:eastAsia="仿宋_GB2312" w:hAnsi="Times New Roman" w:cs="Times New Roman" w:hint="eastAsia"/>
          <w:sz w:val="32"/>
          <w:szCs w:val="32"/>
        </w:rPr>
        <w:t>10</w:t>
      </w:r>
      <w:r w:rsidRPr="0029768A">
        <w:rPr>
          <w:rFonts w:ascii="Times New Roman" w:eastAsia="仿宋_GB2312" w:hAnsi="Times New Roman" w:cs="Times New Roman" w:hint="eastAsia"/>
          <w:sz w:val="32"/>
          <w:szCs w:val="32"/>
        </w:rPr>
        <w:t>个科室、</w:t>
      </w:r>
      <w:r w:rsidRPr="0029768A">
        <w:rPr>
          <w:rFonts w:ascii="Times New Roman" w:eastAsia="仿宋_GB2312" w:hAnsi="Times New Roman" w:cs="Times New Roman" w:hint="eastAsia"/>
          <w:sz w:val="32"/>
          <w:szCs w:val="32"/>
        </w:rPr>
        <w:t>0</w:t>
      </w:r>
      <w:r w:rsidRPr="0029768A">
        <w:rPr>
          <w:rFonts w:ascii="Times New Roman" w:eastAsia="仿宋_GB2312" w:hAnsi="Times New Roman" w:cs="Times New Roman" w:hint="eastAsia"/>
          <w:sz w:val="32"/>
          <w:szCs w:val="32"/>
        </w:rPr>
        <w:t>个派出机构。</w:t>
      </w:r>
    </w:p>
    <w:p w:rsidR="00156ACC" w:rsidRPr="00FB7258" w:rsidRDefault="00156ACC" w:rsidP="00156ACC">
      <w:pPr>
        <w:ind w:firstLineChars="200" w:firstLine="640"/>
        <w:rPr>
          <w:rFonts w:ascii="Times New Roman" w:eastAsia="黑体" w:hAnsi="Times New Roman" w:cs="Times New Roman"/>
          <w:sz w:val="32"/>
          <w:szCs w:val="32"/>
        </w:rPr>
      </w:pPr>
      <w:r w:rsidRPr="00FB7258">
        <w:rPr>
          <w:rFonts w:ascii="Times New Roman" w:eastAsia="黑体" w:hAnsi="Times New Roman" w:cs="Times New Roman" w:hint="eastAsia"/>
          <w:sz w:val="32"/>
          <w:szCs w:val="32"/>
        </w:rPr>
        <w:t>三、人员情况</w:t>
      </w:r>
    </w:p>
    <w:p w:rsidR="00EB2B04" w:rsidRPr="00FB7258" w:rsidRDefault="00267C10" w:rsidP="000B44AD">
      <w:pPr>
        <w:ind w:firstLineChars="200" w:firstLine="640"/>
        <w:rPr>
          <w:rFonts w:ascii="Times New Roman" w:eastAsia="黑体" w:hAnsi="Times New Roman" w:cs="Times New Roman"/>
          <w:sz w:val="32"/>
          <w:szCs w:val="32"/>
        </w:rPr>
      </w:pPr>
      <w:r w:rsidRPr="00FB7258">
        <w:rPr>
          <w:rFonts w:ascii="Times New Roman" w:eastAsia="仿宋_GB2312" w:hAnsi="Times New Roman" w:cs="Times New Roman" w:hint="eastAsia"/>
          <w:sz w:val="32"/>
          <w:szCs w:val="32"/>
        </w:rPr>
        <w:t>截至</w:t>
      </w:r>
      <w:r w:rsidR="00156ACC" w:rsidRPr="00FB7258">
        <w:rPr>
          <w:rFonts w:ascii="Times New Roman" w:eastAsia="仿宋_GB2312" w:hAnsi="Times New Roman" w:cs="Times New Roman" w:hint="eastAsia"/>
          <w:sz w:val="32"/>
          <w:szCs w:val="32"/>
        </w:rPr>
        <w:t>201</w:t>
      </w:r>
      <w:r w:rsidRPr="00FB7258">
        <w:rPr>
          <w:rFonts w:ascii="Times New Roman" w:eastAsia="仿宋_GB2312" w:hAnsi="Times New Roman" w:cs="Times New Roman" w:hint="eastAsia"/>
          <w:sz w:val="32"/>
          <w:szCs w:val="32"/>
        </w:rPr>
        <w:t>4</w:t>
      </w:r>
      <w:r w:rsidRPr="00FB7258">
        <w:rPr>
          <w:rFonts w:ascii="Times New Roman" w:eastAsia="仿宋_GB2312" w:hAnsi="Times New Roman" w:cs="Times New Roman" w:hint="eastAsia"/>
          <w:sz w:val="32"/>
          <w:szCs w:val="32"/>
        </w:rPr>
        <w:t>年底</w:t>
      </w:r>
      <w:r w:rsidR="00156ACC" w:rsidRPr="00FB7258">
        <w:rPr>
          <w:rFonts w:ascii="Times New Roman" w:eastAsia="仿宋_GB2312" w:hAnsi="Times New Roman" w:cs="Times New Roman" w:hint="eastAsia"/>
          <w:sz w:val="32"/>
          <w:szCs w:val="32"/>
        </w:rPr>
        <w:t>，</w:t>
      </w:r>
      <w:r w:rsidR="00156ACC" w:rsidRPr="00FB7258">
        <w:rPr>
          <w:rFonts w:ascii="Times New Roman" w:eastAsia="仿宋_GB2312" w:hAnsi="Times New Roman" w:cs="Times New Roman"/>
          <w:sz w:val="32"/>
          <w:szCs w:val="32"/>
        </w:rPr>
        <w:t>东莞</w:t>
      </w:r>
      <w:r w:rsidR="001B68C2">
        <w:rPr>
          <w:rFonts w:ascii="Times New Roman" w:eastAsia="仿宋_GB2312" w:hAnsi="Times New Roman" w:cs="Times New Roman" w:hint="eastAsia"/>
          <w:sz w:val="32"/>
          <w:szCs w:val="32"/>
        </w:rPr>
        <w:t>东莞市技师学院</w:t>
      </w:r>
      <w:r w:rsidR="00156ACC" w:rsidRPr="00FB7258">
        <w:rPr>
          <w:rFonts w:ascii="Times New Roman" w:eastAsia="仿宋_GB2312" w:hAnsi="Times New Roman" w:cs="Times New Roman" w:hint="eastAsia"/>
          <w:sz w:val="32"/>
          <w:szCs w:val="32"/>
        </w:rPr>
        <w:t>共有事业编制数</w:t>
      </w:r>
      <w:r w:rsidR="001B68C2">
        <w:rPr>
          <w:rFonts w:ascii="Times New Roman" w:eastAsia="仿宋_GB2312" w:hAnsi="Times New Roman" w:cs="Times New Roman" w:hint="eastAsia"/>
          <w:sz w:val="32"/>
          <w:szCs w:val="32"/>
        </w:rPr>
        <w:t>220</w:t>
      </w:r>
      <w:r w:rsidR="00156ACC" w:rsidRPr="00FB7258">
        <w:rPr>
          <w:rFonts w:ascii="Times New Roman" w:eastAsia="仿宋_GB2312" w:hAnsi="Times New Roman" w:cs="Times New Roman" w:hint="eastAsia"/>
          <w:sz w:val="32"/>
          <w:szCs w:val="32"/>
        </w:rPr>
        <w:t>名，其中财政供养的编内实有在职人员</w:t>
      </w:r>
      <w:r w:rsidR="001B68C2" w:rsidRPr="001B68C2">
        <w:rPr>
          <w:rFonts w:ascii="Times New Roman" w:eastAsia="仿宋_GB2312" w:hAnsi="Times New Roman" w:cs="Times New Roman" w:hint="eastAsia"/>
          <w:sz w:val="32"/>
          <w:szCs w:val="32"/>
        </w:rPr>
        <w:t>184</w:t>
      </w:r>
      <w:r w:rsidR="00156ACC" w:rsidRPr="00FB7258">
        <w:rPr>
          <w:rFonts w:ascii="Times New Roman" w:eastAsia="仿宋_GB2312" w:hAnsi="Times New Roman" w:cs="Times New Roman" w:hint="eastAsia"/>
          <w:sz w:val="32"/>
          <w:szCs w:val="32"/>
        </w:rPr>
        <w:t>人。另外，</w:t>
      </w:r>
      <w:r w:rsidR="001B68C2" w:rsidRPr="008533B5">
        <w:rPr>
          <w:rFonts w:ascii="Times New Roman" w:eastAsia="仿宋_GB2312" w:hAnsi="Times New Roman" w:cs="Times New Roman"/>
          <w:sz w:val="32"/>
          <w:szCs w:val="32"/>
        </w:rPr>
        <w:t>另外，</w:t>
      </w:r>
      <w:bookmarkStart w:id="0" w:name="_GoBack"/>
      <w:bookmarkEnd w:id="0"/>
      <w:r w:rsidR="000B44AD" w:rsidRPr="003C319E">
        <w:rPr>
          <w:rFonts w:ascii="Times New Roman" w:eastAsia="仿宋_GB2312" w:hAnsi="Times New Roman" w:hint="eastAsia"/>
          <w:sz w:val="32"/>
          <w:szCs w:val="32"/>
        </w:rPr>
        <w:t>另外，有离退休</w:t>
      </w:r>
      <w:r w:rsidR="000B44AD" w:rsidRPr="003C319E">
        <w:rPr>
          <w:rFonts w:ascii="Times New Roman" w:eastAsia="仿宋_GB2312" w:hAnsi="Times New Roman"/>
          <w:sz w:val="32"/>
          <w:szCs w:val="32"/>
        </w:rPr>
        <w:t>13</w:t>
      </w:r>
      <w:r w:rsidR="000B44AD" w:rsidRPr="003C319E">
        <w:rPr>
          <w:rFonts w:ascii="Times New Roman" w:eastAsia="仿宋_GB2312" w:hAnsi="Times New Roman" w:hint="eastAsia"/>
          <w:sz w:val="32"/>
          <w:szCs w:val="32"/>
        </w:rPr>
        <w:t>人，聘用人员</w:t>
      </w:r>
      <w:r w:rsidR="000B44AD" w:rsidRPr="003C319E">
        <w:rPr>
          <w:rFonts w:ascii="Times New Roman" w:eastAsia="仿宋_GB2312" w:hAnsi="Times New Roman"/>
          <w:sz w:val="32"/>
          <w:szCs w:val="32"/>
        </w:rPr>
        <w:t>25</w:t>
      </w:r>
      <w:r w:rsidR="002F437C">
        <w:rPr>
          <w:rFonts w:ascii="Times New Roman" w:eastAsia="仿宋_GB2312" w:hAnsi="Times New Roman" w:hint="eastAsia"/>
          <w:sz w:val="32"/>
          <w:szCs w:val="32"/>
        </w:rPr>
        <w:t>0</w:t>
      </w:r>
      <w:r w:rsidR="000B44AD" w:rsidRPr="003C319E">
        <w:rPr>
          <w:rFonts w:ascii="Times New Roman" w:eastAsia="仿宋_GB2312" w:hAnsi="Times New Roman" w:hint="eastAsia"/>
          <w:sz w:val="32"/>
          <w:szCs w:val="32"/>
        </w:rPr>
        <w:t>人，</w:t>
      </w:r>
      <w:r w:rsidR="000B44AD" w:rsidRPr="0029768A">
        <w:rPr>
          <w:rFonts w:ascii="Times New Roman" w:eastAsia="仿宋_GB2312" w:hAnsi="Times New Roman" w:hint="eastAsia"/>
          <w:sz w:val="32"/>
          <w:szCs w:val="32"/>
        </w:rPr>
        <w:t>驻军随军及军转干部家属</w:t>
      </w:r>
      <w:r w:rsidR="000B44AD" w:rsidRPr="0029768A">
        <w:rPr>
          <w:rFonts w:ascii="Times New Roman" w:eastAsia="仿宋_GB2312" w:hAnsi="Times New Roman"/>
          <w:sz w:val="32"/>
          <w:szCs w:val="32"/>
        </w:rPr>
        <w:t>2</w:t>
      </w:r>
      <w:r w:rsidR="000B44AD" w:rsidRPr="0029768A">
        <w:rPr>
          <w:rFonts w:ascii="Times New Roman" w:eastAsia="仿宋_GB2312" w:hAnsi="Times New Roman" w:hint="eastAsia"/>
          <w:sz w:val="32"/>
          <w:szCs w:val="32"/>
        </w:rPr>
        <w:t>人</w:t>
      </w:r>
      <w:r w:rsidR="000B44AD" w:rsidRPr="003A171D">
        <w:rPr>
          <w:rFonts w:ascii="Times New Roman" w:eastAsia="仿宋_GB2312" w:hAnsi="Times New Roman" w:hint="eastAsia"/>
          <w:sz w:val="32"/>
          <w:szCs w:val="32"/>
        </w:rPr>
        <w:t>。</w:t>
      </w:r>
    </w:p>
    <w:p w:rsidR="00EB2B04" w:rsidRDefault="00EB2B04" w:rsidP="00DF26D6">
      <w:pPr>
        <w:jc w:val="center"/>
        <w:rPr>
          <w:rFonts w:ascii="Times New Roman" w:eastAsia="黑体" w:hAnsi="Times New Roman" w:cs="Times New Roman"/>
          <w:sz w:val="32"/>
          <w:szCs w:val="32"/>
        </w:rPr>
      </w:pPr>
    </w:p>
    <w:p w:rsidR="00EB2B04" w:rsidRPr="00825966" w:rsidRDefault="00EB2B04" w:rsidP="00DF26D6">
      <w:pPr>
        <w:jc w:val="center"/>
        <w:rPr>
          <w:rFonts w:ascii="Times New Roman" w:eastAsia="黑体" w:hAnsi="Times New Roman" w:cs="Times New Roman"/>
          <w:sz w:val="32"/>
          <w:szCs w:val="32"/>
        </w:rPr>
      </w:pPr>
    </w:p>
    <w:p w:rsidR="00EB2B04" w:rsidRDefault="00EB2B04" w:rsidP="00DF26D6">
      <w:pPr>
        <w:jc w:val="center"/>
        <w:rPr>
          <w:rFonts w:ascii="Times New Roman" w:eastAsia="黑体" w:hAnsi="Times New Roman" w:cs="Times New Roman"/>
          <w:sz w:val="32"/>
          <w:szCs w:val="32"/>
        </w:rPr>
      </w:pPr>
    </w:p>
    <w:p w:rsidR="00EB2B04" w:rsidRDefault="00EB2B04" w:rsidP="00DF26D6">
      <w:pPr>
        <w:jc w:val="center"/>
        <w:rPr>
          <w:rFonts w:ascii="Times New Roman" w:eastAsia="黑体" w:hAnsi="Times New Roman" w:cs="Times New Roman"/>
          <w:sz w:val="32"/>
          <w:szCs w:val="32"/>
        </w:rPr>
      </w:pPr>
    </w:p>
    <w:p w:rsidR="00EB2B04" w:rsidRDefault="00EB2B04" w:rsidP="00DF26D6">
      <w:pPr>
        <w:jc w:val="center"/>
        <w:rPr>
          <w:rFonts w:ascii="Times New Roman" w:eastAsia="黑体" w:hAnsi="Times New Roman" w:cs="Times New Roman"/>
          <w:sz w:val="32"/>
          <w:szCs w:val="32"/>
        </w:rPr>
      </w:pPr>
    </w:p>
    <w:p w:rsidR="00EB2B04" w:rsidRDefault="00EB2B04" w:rsidP="00DF26D6">
      <w:pPr>
        <w:jc w:val="center"/>
        <w:rPr>
          <w:rFonts w:ascii="Times New Roman" w:eastAsia="黑体" w:hAnsi="Times New Roman" w:cs="Times New Roman"/>
          <w:sz w:val="32"/>
          <w:szCs w:val="32"/>
        </w:rPr>
      </w:pPr>
    </w:p>
    <w:p w:rsidR="00EB2B04" w:rsidRDefault="00EB2B04" w:rsidP="00DF26D6">
      <w:pPr>
        <w:jc w:val="center"/>
        <w:rPr>
          <w:rFonts w:ascii="Times New Roman" w:eastAsia="黑体" w:hAnsi="Times New Roman" w:cs="Times New Roman"/>
          <w:sz w:val="32"/>
          <w:szCs w:val="32"/>
        </w:rPr>
      </w:pPr>
    </w:p>
    <w:p w:rsidR="00DF26D6" w:rsidRPr="00F46C79" w:rsidRDefault="00DF26D6" w:rsidP="00DF26D6">
      <w:pPr>
        <w:jc w:val="center"/>
        <w:rPr>
          <w:rFonts w:ascii="Times New Roman" w:eastAsia="黑体" w:hAnsi="Times New Roman" w:cs="Times New Roman"/>
          <w:sz w:val="32"/>
          <w:szCs w:val="32"/>
        </w:rPr>
      </w:pPr>
      <w:r w:rsidRPr="00F46C79">
        <w:rPr>
          <w:rFonts w:ascii="Times New Roman" w:eastAsia="黑体" w:hAnsi="Times New Roman" w:cs="Times New Roman"/>
          <w:sz w:val="32"/>
          <w:szCs w:val="32"/>
        </w:rPr>
        <w:lastRenderedPageBreak/>
        <w:t>第二部分</w:t>
      </w:r>
      <w:r w:rsidRPr="00F46C79">
        <w:rPr>
          <w:rFonts w:ascii="Times New Roman" w:eastAsia="黑体" w:hAnsi="Times New Roman" w:cs="Times New Roman"/>
          <w:sz w:val="32"/>
          <w:szCs w:val="32"/>
        </w:rPr>
        <w:t xml:space="preserve"> 201</w:t>
      </w:r>
      <w:r w:rsidR="00267C10">
        <w:rPr>
          <w:rFonts w:ascii="Times New Roman" w:eastAsia="黑体" w:hAnsi="Times New Roman" w:cs="Times New Roman" w:hint="eastAsia"/>
          <w:sz w:val="32"/>
          <w:szCs w:val="32"/>
        </w:rPr>
        <w:t>4</w:t>
      </w:r>
      <w:r w:rsidRPr="00F46C79">
        <w:rPr>
          <w:rFonts w:ascii="Times New Roman" w:eastAsia="黑体" w:hAnsi="Times New Roman" w:cs="Times New Roman"/>
          <w:sz w:val="32"/>
          <w:szCs w:val="32"/>
        </w:rPr>
        <w:t>年部门</w:t>
      </w:r>
      <w:r w:rsidR="00267C10">
        <w:rPr>
          <w:rFonts w:ascii="Times New Roman" w:eastAsia="黑体" w:hAnsi="Times New Roman" w:cs="Times New Roman" w:hint="eastAsia"/>
          <w:sz w:val="32"/>
          <w:szCs w:val="32"/>
        </w:rPr>
        <w:t>决算</w:t>
      </w:r>
      <w:r w:rsidR="004A1C5C" w:rsidRPr="00F46C79">
        <w:rPr>
          <w:rFonts w:ascii="Times New Roman" w:eastAsia="黑体" w:hAnsi="Times New Roman" w:cs="Times New Roman"/>
          <w:sz w:val="32"/>
          <w:szCs w:val="32"/>
        </w:rPr>
        <w:t>情况说明</w:t>
      </w:r>
    </w:p>
    <w:p w:rsidR="00267C10" w:rsidRDefault="004A1C5C" w:rsidP="00F46C79">
      <w:pPr>
        <w:ind w:firstLineChars="200" w:firstLine="640"/>
        <w:rPr>
          <w:rFonts w:ascii="Times New Roman" w:eastAsia="黑体" w:hAnsi="Times New Roman" w:cs="Times New Roman"/>
          <w:sz w:val="32"/>
          <w:szCs w:val="32"/>
        </w:rPr>
      </w:pPr>
      <w:r w:rsidRPr="00F46C79">
        <w:rPr>
          <w:rFonts w:ascii="Times New Roman" w:eastAsia="黑体" w:hAnsi="Times New Roman" w:cs="Times New Roman"/>
          <w:sz w:val="32"/>
          <w:szCs w:val="32"/>
        </w:rPr>
        <w:t>一、</w:t>
      </w:r>
      <w:r w:rsidRPr="00F46C79">
        <w:rPr>
          <w:rFonts w:ascii="Times New Roman" w:eastAsia="黑体" w:hAnsi="Times New Roman" w:cs="Times New Roman"/>
          <w:sz w:val="32"/>
          <w:szCs w:val="32"/>
        </w:rPr>
        <w:t>201</w:t>
      </w:r>
      <w:r w:rsidR="00267C10">
        <w:rPr>
          <w:rFonts w:ascii="Times New Roman" w:eastAsia="黑体" w:hAnsi="Times New Roman" w:cs="Times New Roman" w:hint="eastAsia"/>
          <w:sz w:val="32"/>
          <w:szCs w:val="32"/>
        </w:rPr>
        <w:t>4</w:t>
      </w:r>
      <w:r w:rsidR="00F628AB">
        <w:rPr>
          <w:rFonts w:ascii="Times New Roman" w:eastAsia="黑体" w:hAnsi="Times New Roman" w:cs="Times New Roman" w:hint="eastAsia"/>
          <w:sz w:val="32"/>
          <w:szCs w:val="32"/>
        </w:rPr>
        <w:t>年度部门收入支出决算情况的说明</w:t>
      </w:r>
    </w:p>
    <w:p w:rsidR="00F628AB" w:rsidRDefault="00F628AB" w:rsidP="00F46C79">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（一）总体说明</w:t>
      </w:r>
    </w:p>
    <w:p w:rsidR="00F628AB" w:rsidRPr="00F628AB" w:rsidRDefault="00F628AB" w:rsidP="00F46C79">
      <w:pPr>
        <w:ind w:firstLineChars="200" w:firstLine="640"/>
        <w:rPr>
          <w:rFonts w:ascii="Times New Roman" w:eastAsia="仿宋_GB2312" w:hAnsi="Times New Roman" w:cs="Times New Roman"/>
          <w:sz w:val="32"/>
          <w:szCs w:val="32"/>
        </w:rPr>
      </w:pPr>
      <w:r w:rsidRPr="00F628AB">
        <w:rPr>
          <w:rFonts w:ascii="Times New Roman" w:eastAsia="仿宋_GB2312" w:hAnsi="Times New Roman" w:cs="Times New Roman" w:hint="eastAsia"/>
          <w:sz w:val="32"/>
          <w:szCs w:val="32"/>
        </w:rPr>
        <w:t>本部门</w:t>
      </w:r>
      <w:r>
        <w:rPr>
          <w:rFonts w:ascii="Times New Roman" w:eastAsia="仿宋_GB2312" w:hAnsi="Times New Roman" w:cs="Times New Roman" w:hint="eastAsia"/>
          <w:sz w:val="32"/>
          <w:szCs w:val="32"/>
        </w:rPr>
        <w:t>2014</w:t>
      </w:r>
      <w:r>
        <w:rPr>
          <w:rFonts w:ascii="Times New Roman" w:eastAsia="仿宋_GB2312" w:hAnsi="Times New Roman" w:cs="Times New Roman" w:hint="eastAsia"/>
          <w:sz w:val="32"/>
          <w:szCs w:val="32"/>
        </w:rPr>
        <w:t>年度收入总计</w:t>
      </w:r>
      <w:r w:rsidR="00625746">
        <w:rPr>
          <w:rFonts w:ascii="Times New Roman" w:eastAsia="仿宋_GB2312" w:hAnsi="Times New Roman" w:hint="eastAsia"/>
          <w:sz w:val="32"/>
          <w:szCs w:val="32"/>
        </w:rPr>
        <w:t>10,987.24</w:t>
      </w:r>
      <w:r>
        <w:rPr>
          <w:rFonts w:ascii="Times New Roman" w:eastAsia="仿宋_GB2312" w:hAnsi="Times New Roman" w:cs="Times New Roman" w:hint="eastAsia"/>
          <w:sz w:val="32"/>
          <w:szCs w:val="32"/>
        </w:rPr>
        <w:t>万元，支出总计</w:t>
      </w:r>
      <w:r w:rsidR="00625746">
        <w:rPr>
          <w:rFonts w:ascii="Times New Roman" w:eastAsia="仿宋_GB2312" w:hAnsi="Times New Roman" w:hint="eastAsia"/>
          <w:sz w:val="32"/>
          <w:szCs w:val="32"/>
        </w:rPr>
        <w:t>10,987.24</w:t>
      </w:r>
      <w:r>
        <w:rPr>
          <w:rFonts w:ascii="Times New Roman" w:eastAsia="仿宋_GB2312" w:hAnsi="Times New Roman" w:cs="Times New Roman" w:hint="eastAsia"/>
          <w:sz w:val="32"/>
          <w:szCs w:val="32"/>
        </w:rPr>
        <w:t>万元。收入方面</w:t>
      </w:r>
      <w:r w:rsidR="00EF5795">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财政拨款收入</w:t>
      </w:r>
      <w:r w:rsidR="00866296">
        <w:rPr>
          <w:rFonts w:ascii="Times New Roman" w:eastAsia="仿宋_GB2312" w:hAnsi="Times New Roman"/>
          <w:sz w:val="32"/>
          <w:szCs w:val="32"/>
        </w:rPr>
        <w:t>9,301.84</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2014</w:t>
      </w:r>
      <w:r>
        <w:rPr>
          <w:rFonts w:ascii="Times New Roman" w:eastAsia="仿宋_GB2312" w:hAnsi="Times New Roman" w:cs="Times New Roman" w:hint="eastAsia"/>
          <w:sz w:val="32"/>
          <w:szCs w:val="32"/>
        </w:rPr>
        <w:t>年度收入总计的</w:t>
      </w:r>
      <w:r w:rsidR="00E5546D">
        <w:rPr>
          <w:rFonts w:ascii="Times New Roman" w:eastAsia="仿宋_GB2312" w:hAnsi="Times New Roman" w:cs="Times New Roman" w:hint="eastAsia"/>
          <w:sz w:val="32"/>
          <w:szCs w:val="32"/>
        </w:rPr>
        <w:t>84.66</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。支出方面，</w:t>
      </w:r>
      <w:r w:rsidR="00E5546D">
        <w:rPr>
          <w:rFonts w:ascii="Times New Roman" w:eastAsia="仿宋_GB2312" w:hAnsi="Times New Roman" w:cs="Times New Roman" w:hint="eastAsia"/>
          <w:sz w:val="32"/>
          <w:szCs w:val="32"/>
        </w:rPr>
        <w:t>教育</w:t>
      </w:r>
      <w:r w:rsidRPr="00F46C79">
        <w:rPr>
          <w:rFonts w:ascii="Times New Roman" w:eastAsia="仿宋_GB2312" w:hAnsi="Times New Roman" w:cs="Times New Roman"/>
          <w:sz w:val="32"/>
          <w:szCs w:val="32"/>
        </w:rPr>
        <w:t>支出</w:t>
      </w:r>
      <w:r w:rsidR="00E5546D">
        <w:rPr>
          <w:rFonts w:ascii="Times New Roman" w:eastAsia="仿宋_GB2312" w:hAnsi="Times New Roman" w:cs="Times New Roman" w:hint="eastAsia"/>
          <w:sz w:val="32"/>
          <w:szCs w:val="32"/>
        </w:rPr>
        <w:t>10,523.14</w:t>
      </w:r>
      <w:r w:rsidRPr="00F46C79">
        <w:rPr>
          <w:rFonts w:ascii="Times New Roman" w:eastAsia="仿宋_GB2312" w:hAnsi="Times New Roman" w:cs="Times New Roman"/>
          <w:sz w:val="32"/>
          <w:szCs w:val="32"/>
        </w:rPr>
        <w:t>万元，</w:t>
      </w:r>
      <w:r w:rsidR="00E5546D">
        <w:rPr>
          <w:rFonts w:ascii="Times New Roman" w:eastAsia="仿宋_GB2312" w:hAnsi="Times New Roman" w:cs="Times New Roman" w:hint="eastAsia"/>
          <w:sz w:val="32"/>
          <w:szCs w:val="32"/>
        </w:rPr>
        <w:t>住房保障</w:t>
      </w:r>
      <w:r w:rsidRPr="00F46C79">
        <w:rPr>
          <w:rFonts w:ascii="Times New Roman" w:eastAsia="仿宋_GB2312" w:hAnsi="Times New Roman" w:cs="Times New Roman"/>
          <w:sz w:val="32"/>
          <w:szCs w:val="32"/>
        </w:rPr>
        <w:t>支出</w:t>
      </w:r>
      <w:r w:rsidR="00E5546D">
        <w:rPr>
          <w:rFonts w:ascii="Times New Roman" w:eastAsia="仿宋_GB2312" w:hAnsi="Times New Roman" w:cs="Times New Roman" w:hint="eastAsia"/>
          <w:sz w:val="32"/>
          <w:szCs w:val="32"/>
        </w:rPr>
        <w:t>189.29</w:t>
      </w:r>
      <w:r w:rsidRPr="00F46C79">
        <w:rPr>
          <w:rFonts w:ascii="Times New Roman" w:eastAsia="仿宋_GB2312" w:hAnsi="Times New Roman" w:cs="Times New Roman"/>
          <w:sz w:val="32"/>
          <w:szCs w:val="32"/>
        </w:rPr>
        <w:t>万元。</w:t>
      </w:r>
    </w:p>
    <w:p w:rsidR="00A111B0" w:rsidRDefault="00F628AB" w:rsidP="00F46C79">
      <w:pPr>
        <w:ind w:firstLineChars="200" w:firstLine="640"/>
        <w:rPr>
          <w:rFonts w:ascii="Times New Roman" w:eastAsia="仿宋_GB2312" w:hAnsi="Times New Roman" w:cs="Times New Roman"/>
          <w:sz w:val="32"/>
          <w:szCs w:val="32"/>
        </w:rPr>
      </w:pPr>
      <w:r w:rsidRPr="00F628AB">
        <w:rPr>
          <w:rFonts w:ascii="Times New Roman" w:eastAsia="仿宋_GB2312" w:hAnsi="Times New Roman" w:cs="Times New Roman" w:hint="eastAsia"/>
          <w:sz w:val="32"/>
          <w:szCs w:val="32"/>
        </w:rPr>
        <w:t>（二）</w:t>
      </w:r>
      <w:r w:rsidR="00A111B0">
        <w:rPr>
          <w:rFonts w:ascii="Times New Roman" w:eastAsia="仿宋_GB2312" w:hAnsi="Times New Roman" w:cs="Times New Roman" w:hint="eastAsia"/>
          <w:sz w:val="32"/>
          <w:szCs w:val="32"/>
        </w:rPr>
        <w:t>财政拨款支出决算情况说明</w:t>
      </w:r>
    </w:p>
    <w:p w:rsidR="00A111B0" w:rsidRDefault="00A111B0" w:rsidP="00F46C79">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本部门</w:t>
      </w:r>
      <w:r>
        <w:rPr>
          <w:rFonts w:ascii="Times New Roman" w:eastAsia="仿宋_GB2312" w:hAnsi="Times New Roman" w:cs="Times New Roman" w:hint="eastAsia"/>
          <w:sz w:val="32"/>
          <w:szCs w:val="32"/>
        </w:rPr>
        <w:t>2014</w:t>
      </w:r>
      <w:r>
        <w:rPr>
          <w:rFonts w:ascii="Times New Roman" w:eastAsia="仿宋_GB2312" w:hAnsi="Times New Roman" w:cs="Times New Roman" w:hint="eastAsia"/>
          <w:sz w:val="32"/>
          <w:szCs w:val="32"/>
        </w:rPr>
        <w:t>年度财政拨款支出</w:t>
      </w:r>
      <w:r w:rsidR="00900175">
        <w:rPr>
          <w:rFonts w:ascii="Times New Roman" w:eastAsia="仿宋_GB2312" w:hAnsi="Times New Roman" w:cs="Times New Roman" w:hint="eastAsia"/>
          <w:sz w:val="32"/>
          <w:szCs w:val="32"/>
        </w:rPr>
        <w:t>10,712.43</w:t>
      </w:r>
      <w:r>
        <w:rPr>
          <w:rFonts w:ascii="Times New Roman" w:eastAsia="仿宋_GB2312" w:hAnsi="Times New Roman" w:cs="Times New Roman" w:hint="eastAsia"/>
          <w:sz w:val="32"/>
          <w:szCs w:val="32"/>
        </w:rPr>
        <w:t>万元，占本年支出合计的</w:t>
      </w:r>
      <w:r w:rsidR="00900175">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2014</w:t>
      </w:r>
      <w:r>
        <w:rPr>
          <w:rFonts w:ascii="Times New Roman" w:eastAsia="仿宋_GB2312" w:hAnsi="Times New Roman" w:cs="Times New Roman" w:hint="eastAsia"/>
          <w:sz w:val="32"/>
          <w:szCs w:val="32"/>
        </w:rPr>
        <w:t>年度财政拨款支出主要用于以下方面：</w:t>
      </w:r>
      <w:r w:rsidR="00900175">
        <w:rPr>
          <w:rFonts w:ascii="Times New Roman" w:eastAsia="仿宋_GB2312" w:hAnsi="Times New Roman" w:cs="Times New Roman" w:hint="eastAsia"/>
          <w:sz w:val="32"/>
          <w:szCs w:val="32"/>
        </w:rPr>
        <w:t>教育</w:t>
      </w:r>
      <w:r w:rsidR="00900175" w:rsidRPr="00F46C79">
        <w:rPr>
          <w:rFonts w:ascii="Times New Roman" w:eastAsia="仿宋_GB2312" w:hAnsi="Times New Roman" w:cs="Times New Roman"/>
          <w:sz w:val="32"/>
          <w:szCs w:val="32"/>
        </w:rPr>
        <w:t>支出</w:t>
      </w:r>
      <w:r w:rsidR="00900175">
        <w:rPr>
          <w:rFonts w:ascii="Times New Roman" w:eastAsia="仿宋_GB2312" w:hAnsi="Times New Roman" w:cs="Times New Roman" w:hint="eastAsia"/>
          <w:sz w:val="32"/>
          <w:szCs w:val="32"/>
        </w:rPr>
        <w:t>10,523.14</w:t>
      </w:r>
      <w:r w:rsidR="00900175" w:rsidRPr="00F46C79">
        <w:rPr>
          <w:rFonts w:ascii="Times New Roman" w:eastAsia="仿宋_GB2312" w:hAnsi="Times New Roman" w:cs="Times New Roman"/>
          <w:sz w:val="32"/>
          <w:szCs w:val="32"/>
        </w:rPr>
        <w:t>万元</w:t>
      </w:r>
      <w:r w:rsidRPr="00F46C79">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占</w:t>
      </w:r>
      <w:r w:rsidR="00900175">
        <w:rPr>
          <w:rFonts w:ascii="Times New Roman" w:eastAsia="仿宋_GB2312" w:hAnsi="Times New Roman" w:cs="Times New Roman" w:hint="eastAsia"/>
          <w:sz w:val="32"/>
          <w:szCs w:val="32"/>
        </w:rPr>
        <w:t>98.23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r w:rsidR="00900175">
        <w:rPr>
          <w:rFonts w:ascii="Times New Roman" w:eastAsia="仿宋_GB2312" w:hAnsi="Times New Roman" w:cs="Times New Roman" w:hint="eastAsia"/>
          <w:sz w:val="32"/>
          <w:szCs w:val="32"/>
        </w:rPr>
        <w:t>住房保障</w:t>
      </w:r>
      <w:r w:rsidR="00900175" w:rsidRPr="00F46C79">
        <w:rPr>
          <w:rFonts w:ascii="Times New Roman" w:eastAsia="仿宋_GB2312" w:hAnsi="Times New Roman" w:cs="Times New Roman"/>
          <w:sz w:val="32"/>
          <w:szCs w:val="32"/>
        </w:rPr>
        <w:t>支出</w:t>
      </w:r>
      <w:r w:rsidR="00900175">
        <w:rPr>
          <w:rFonts w:ascii="Times New Roman" w:eastAsia="仿宋_GB2312" w:hAnsi="Times New Roman" w:cs="Times New Roman" w:hint="eastAsia"/>
          <w:sz w:val="32"/>
          <w:szCs w:val="32"/>
        </w:rPr>
        <w:t>189.29</w:t>
      </w:r>
      <w:r w:rsidR="00900175" w:rsidRPr="00F46C79">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，占</w:t>
      </w:r>
      <w:r w:rsidR="00900175">
        <w:rPr>
          <w:rFonts w:ascii="Times New Roman" w:eastAsia="仿宋_GB2312" w:hAnsi="Times New Roman" w:cs="Times New Roman" w:hint="eastAsia"/>
          <w:sz w:val="32"/>
          <w:szCs w:val="32"/>
        </w:rPr>
        <w:t>1.77</w:t>
      </w:r>
      <w:r>
        <w:rPr>
          <w:rFonts w:ascii="Times New Roman" w:eastAsia="仿宋_GB2312" w:hAnsi="Times New Roman" w:cs="Times New Roman" w:hint="eastAsia"/>
          <w:sz w:val="32"/>
          <w:szCs w:val="32"/>
        </w:rPr>
        <w:t>%</w:t>
      </w:r>
      <w:r w:rsidRPr="00F46C79">
        <w:rPr>
          <w:rFonts w:ascii="Times New Roman" w:eastAsia="仿宋_GB2312" w:hAnsi="Times New Roman" w:cs="Times New Roman"/>
          <w:sz w:val="32"/>
          <w:szCs w:val="32"/>
        </w:rPr>
        <w:t>。</w:t>
      </w:r>
    </w:p>
    <w:p w:rsidR="00256189" w:rsidRPr="007171AD" w:rsidRDefault="007171AD" w:rsidP="007171AD">
      <w:pPr>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二</w:t>
      </w:r>
      <w:r w:rsidR="00256189" w:rsidRPr="00F46C79">
        <w:rPr>
          <w:rFonts w:ascii="Times New Roman" w:eastAsia="黑体" w:hAnsi="Times New Roman" w:cs="Times New Roman"/>
          <w:sz w:val="32"/>
          <w:szCs w:val="32"/>
        </w:rPr>
        <w:t>、</w:t>
      </w:r>
      <w:r w:rsidR="00256189" w:rsidRPr="00F46C79">
        <w:rPr>
          <w:rFonts w:ascii="Times New Roman" w:eastAsia="黑体" w:hAnsi="Times New Roman" w:cs="Times New Roman"/>
          <w:sz w:val="32"/>
          <w:szCs w:val="32"/>
        </w:rPr>
        <w:t>201</w:t>
      </w:r>
      <w:r w:rsidR="00A111B0">
        <w:rPr>
          <w:rFonts w:ascii="Times New Roman" w:eastAsia="黑体" w:hAnsi="Times New Roman" w:cs="Times New Roman" w:hint="eastAsia"/>
          <w:sz w:val="32"/>
          <w:szCs w:val="32"/>
        </w:rPr>
        <w:t>4</w:t>
      </w:r>
      <w:r w:rsidR="00256189" w:rsidRPr="00F46C79">
        <w:rPr>
          <w:rFonts w:ascii="Times New Roman" w:eastAsia="黑体" w:hAnsi="Times New Roman" w:cs="Times New Roman"/>
          <w:sz w:val="32"/>
          <w:szCs w:val="32"/>
        </w:rPr>
        <w:t>年一般公共预算</w:t>
      </w:r>
      <w:r w:rsidR="00256189" w:rsidRPr="00F46C79">
        <w:rPr>
          <w:rFonts w:ascii="Times New Roman" w:eastAsia="黑体" w:hAnsi="Times New Roman" w:cs="Times New Roman"/>
          <w:sz w:val="32"/>
          <w:szCs w:val="32"/>
        </w:rPr>
        <w:t>“</w:t>
      </w:r>
      <w:r w:rsidR="00256189" w:rsidRPr="00F46C79">
        <w:rPr>
          <w:rFonts w:ascii="Times New Roman" w:eastAsia="黑体" w:hAnsi="Times New Roman" w:cs="Times New Roman"/>
          <w:sz w:val="32"/>
          <w:szCs w:val="32"/>
        </w:rPr>
        <w:t>三公</w:t>
      </w:r>
      <w:r w:rsidR="00256189" w:rsidRPr="00F46C79">
        <w:rPr>
          <w:rFonts w:ascii="Times New Roman" w:eastAsia="黑体" w:hAnsi="Times New Roman" w:cs="Times New Roman"/>
          <w:sz w:val="32"/>
          <w:szCs w:val="32"/>
        </w:rPr>
        <w:t>”</w:t>
      </w:r>
      <w:r w:rsidR="00256189" w:rsidRPr="00F46C79">
        <w:rPr>
          <w:rFonts w:ascii="Times New Roman" w:eastAsia="黑体" w:hAnsi="Times New Roman" w:cs="Times New Roman"/>
          <w:sz w:val="32"/>
          <w:szCs w:val="32"/>
        </w:rPr>
        <w:t>经费</w:t>
      </w:r>
      <w:r w:rsidR="00A111B0">
        <w:rPr>
          <w:rFonts w:ascii="Times New Roman" w:eastAsia="黑体" w:hAnsi="Times New Roman" w:cs="Times New Roman" w:hint="eastAsia"/>
          <w:sz w:val="32"/>
          <w:szCs w:val="32"/>
        </w:rPr>
        <w:t>支出</w:t>
      </w:r>
      <w:r w:rsidR="00256189" w:rsidRPr="00F46C79">
        <w:rPr>
          <w:rFonts w:ascii="Times New Roman" w:eastAsia="黑体" w:hAnsi="Times New Roman" w:cs="Times New Roman"/>
          <w:sz w:val="32"/>
          <w:szCs w:val="32"/>
        </w:rPr>
        <w:t>情况说明</w:t>
      </w:r>
    </w:p>
    <w:p w:rsidR="00A111B0" w:rsidRDefault="00A111B0" w:rsidP="00D37959">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（一）“三公”经费预算与决算情况对比说明</w:t>
      </w:r>
    </w:p>
    <w:p w:rsidR="00A111B0" w:rsidRDefault="00A111B0" w:rsidP="00D37959">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本部门</w:t>
      </w:r>
      <w:r>
        <w:rPr>
          <w:rFonts w:ascii="Times New Roman" w:eastAsia="仿宋_GB2312" w:hAnsi="Times New Roman" w:cs="Times New Roman" w:hint="eastAsia"/>
          <w:sz w:val="32"/>
          <w:szCs w:val="32"/>
        </w:rPr>
        <w:t>2014</w:t>
      </w:r>
      <w:r>
        <w:rPr>
          <w:rFonts w:ascii="Times New Roman" w:eastAsia="仿宋_GB2312" w:hAnsi="Times New Roman" w:cs="Times New Roman" w:hint="eastAsia"/>
          <w:sz w:val="32"/>
          <w:szCs w:val="32"/>
        </w:rPr>
        <w:t>年度“三公”经费支出预算为</w:t>
      </w:r>
      <w:r w:rsidR="006C299C">
        <w:rPr>
          <w:rFonts w:ascii="Times New Roman" w:eastAsia="仿宋_GB2312" w:hAnsi="Times New Roman" w:cs="Times New Roman" w:hint="eastAsia"/>
          <w:sz w:val="32"/>
          <w:szCs w:val="32"/>
        </w:rPr>
        <w:t>134</w:t>
      </w:r>
      <w:r>
        <w:rPr>
          <w:rFonts w:ascii="Times New Roman" w:eastAsia="仿宋_GB2312" w:hAnsi="Times New Roman" w:cs="Times New Roman" w:hint="eastAsia"/>
          <w:sz w:val="32"/>
          <w:szCs w:val="32"/>
        </w:rPr>
        <w:t>万元，支出决算为</w:t>
      </w:r>
      <w:r w:rsidR="006C299C">
        <w:rPr>
          <w:rFonts w:ascii="Times New Roman" w:eastAsia="仿宋_GB2312" w:hAnsi="Times New Roman" w:cs="Times New Roman" w:hint="eastAsia"/>
          <w:sz w:val="32"/>
          <w:szCs w:val="32"/>
        </w:rPr>
        <w:t>90.03</w:t>
      </w:r>
      <w:r>
        <w:rPr>
          <w:rFonts w:ascii="Times New Roman" w:eastAsia="仿宋_GB2312" w:hAnsi="Times New Roman" w:cs="Times New Roman" w:hint="eastAsia"/>
          <w:sz w:val="32"/>
          <w:szCs w:val="32"/>
        </w:rPr>
        <w:t>元，完成预算的</w:t>
      </w:r>
      <w:r w:rsidR="006C299C">
        <w:rPr>
          <w:rFonts w:ascii="Times New Roman" w:eastAsia="仿宋_GB2312" w:hAnsi="Times New Roman" w:cs="Times New Roman" w:hint="eastAsia"/>
          <w:sz w:val="32"/>
          <w:szCs w:val="32"/>
        </w:rPr>
        <w:t>67.19</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，其中：</w:t>
      </w:r>
      <w:r w:rsidRPr="00F46C79">
        <w:rPr>
          <w:rFonts w:ascii="Times New Roman" w:eastAsia="仿宋_GB2312" w:hAnsi="Times New Roman" w:cs="Times New Roman"/>
          <w:sz w:val="32"/>
          <w:szCs w:val="32"/>
        </w:rPr>
        <w:t>因公出国（境）费用</w:t>
      </w:r>
      <w:r w:rsidR="006C299C">
        <w:rPr>
          <w:rFonts w:ascii="Times New Roman" w:eastAsia="仿宋_GB2312" w:hAnsi="Times New Roman" w:cs="Times New Roman" w:hint="eastAsia"/>
          <w:sz w:val="32"/>
          <w:szCs w:val="32"/>
        </w:rPr>
        <w:t>0</w:t>
      </w:r>
      <w:r w:rsidRPr="00F46C79">
        <w:rPr>
          <w:rFonts w:ascii="Times New Roman" w:eastAsia="仿宋_GB2312" w:hAnsi="Times New Roman" w:cs="Times New Roman"/>
          <w:sz w:val="32"/>
          <w:szCs w:val="32"/>
        </w:rPr>
        <w:t>万元</w:t>
      </w:r>
      <w:r w:rsidR="006C299C">
        <w:rPr>
          <w:rFonts w:ascii="Times New Roman" w:eastAsia="仿宋_GB2312" w:hAnsi="Times New Roman" w:cs="Times New Roman" w:hint="eastAsia"/>
          <w:sz w:val="32"/>
          <w:szCs w:val="32"/>
        </w:rPr>
        <w:t>、</w:t>
      </w:r>
      <w:r w:rsidRPr="00F46C79">
        <w:rPr>
          <w:rFonts w:ascii="Times New Roman" w:eastAsia="仿宋_GB2312" w:hAnsi="Times New Roman" w:cs="Times New Roman"/>
          <w:sz w:val="32"/>
          <w:szCs w:val="32"/>
        </w:rPr>
        <w:t>公车购置费</w:t>
      </w:r>
      <w:r w:rsidR="006C299C">
        <w:rPr>
          <w:rFonts w:ascii="Times New Roman" w:eastAsia="仿宋_GB2312" w:hAnsi="Times New Roman" w:cs="Times New Roman" w:hint="eastAsia"/>
          <w:sz w:val="32"/>
          <w:szCs w:val="32"/>
        </w:rPr>
        <w:t>0</w:t>
      </w:r>
      <w:r w:rsidRPr="00F46C79">
        <w:rPr>
          <w:rFonts w:ascii="Times New Roman" w:eastAsia="仿宋_GB2312" w:hAnsi="Times New Roman" w:cs="Times New Roman"/>
          <w:sz w:val="32"/>
          <w:szCs w:val="32"/>
        </w:rPr>
        <w:t>万元，</w:t>
      </w:r>
      <w:r w:rsidR="006C299C">
        <w:rPr>
          <w:rFonts w:ascii="Times New Roman" w:eastAsia="仿宋_GB2312" w:hAnsi="Times New Roman" w:cs="Times New Roman" w:hint="eastAsia"/>
          <w:sz w:val="32"/>
          <w:szCs w:val="32"/>
        </w:rPr>
        <w:t>与预算一致</w:t>
      </w:r>
      <w:r>
        <w:rPr>
          <w:rFonts w:ascii="Times New Roman" w:eastAsia="仿宋_GB2312" w:hAnsi="Times New Roman" w:cs="Times New Roman" w:hint="eastAsia"/>
          <w:sz w:val="32"/>
          <w:szCs w:val="32"/>
        </w:rPr>
        <w:t>；</w:t>
      </w:r>
      <w:r w:rsidRPr="00F46C79">
        <w:rPr>
          <w:rFonts w:ascii="Times New Roman" w:eastAsia="仿宋_GB2312" w:hAnsi="Times New Roman" w:cs="Times New Roman"/>
          <w:sz w:val="32"/>
          <w:szCs w:val="32"/>
        </w:rPr>
        <w:t>公车运行维护费</w:t>
      </w:r>
      <w:r w:rsidR="006C299C">
        <w:rPr>
          <w:rFonts w:ascii="Times New Roman" w:eastAsia="仿宋_GB2312" w:hAnsi="Times New Roman" w:cs="Times New Roman" w:hint="eastAsia"/>
          <w:sz w:val="32"/>
          <w:szCs w:val="32"/>
        </w:rPr>
        <w:t>39.06</w:t>
      </w:r>
      <w:r w:rsidRPr="00F46C79">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完成预算的</w:t>
      </w:r>
      <w:r w:rsidR="002556DD">
        <w:rPr>
          <w:rFonts w:ascii="Times New Roman" w:eastAsia="仿宋_GB2312" w:hAnsi="Times New Roman" w:cs="Times New Roman" w:hint="eastAsia"/>
          <w:sz w:val="32"/>
          <w:szCs w:val="32"/>
        </w:rPr>
        <w:t>83.11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r w:rsidRPr="00F46C79">
        <w:rPr>
          <w:rFonts w:ascii="Times New Roman" w:eastAsia="仿宋_GB2312" w:hAnsi="Times New Roman" w:cs="Times New Roman"/>
          <w:sz w:val="32"/>
          <w:szCs w:val="32"/>
        </w:rPr>
        <w:t>公务接待费</w:t>
      </w:r>
      <w:r w:rsidR="006C299C">
        <w:rPr>
          <w:rFonts w:ascii="Times New Roman" w:eastAsia="仿宋_GB2312" w:hAnsi="Times New Roman" w:cs="Times New Roman" w:hint="eastAsia"/>
          <w:sz w:val="32"/>
          <w:szCs w:val="32"/>
        </w:rPr>
        <w:t>50.97</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，完成预算的</w:t>
      </w:r>
      <w:r w:rsidR="002556DD">
        <w:rPr>
          <w:rFonts w:ascii="Times New Roman" w:eastAsia="仿宋_GB2312" w:hAnsi="Times New Roman" w:cs="Times New Roman" w:hint="eastAsia"/>
          <w:sz w:val="32"/>
          <w:szCs w:val="32"/>
        </w:rPr>
        <w:t>58.59</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p>
    <w:p w:rsidR="00A111B0" w:rsidRDefault="00A111B0" w:rsidP="00D37959">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2014</w:t>
      </w:r>
      <w:r>
        <w:rPr>
          <w:rFonts w:ascii="Times New Roman" w:eastAsia="仿宋_GB2312" w:hAnsi="Times New Roman" w:cs="Times New Roman" w:hint="eastAsia"/>
          <w:sz w:val="32"/>
          <w:szCs w:val="32"/>
        </w:rPr>
        <w:t>年度“三公”经费支出决算少于预算的主要原因是：认真贯彻落实中央八项规定精神和厉行节约要求，进一步从严控制“三公”经费开支，全年实际支出比预算有所节约。</w:t>
      </w:r>
    </w:p>
    <w:p w:rsidR="00A111B0" w:rsidRDefault="00A111B0" w:rsidP="00D37959">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（二）“三公”</w:t>
      </w:r>
      <w:r w:rsidR="00F44F0E">
        <w:rPr>
          <w:rFonts w:ascii="Times New Roman" w:eastAsia="仿宋_GB2312" w:hAnsi="Times New Roman" w:cs="Times New Roman" w:hint="eastAsia"/>
          <w:sz w:val="32"/>
          <w:szCs w:val="32"/>
        </w:rPr>
        <w:t>支出决算具体情况说明</w:t>
      </w:r>
    </w:p>
    <w:p w:rsidR="00F44F0E" w:rsidRDefault="00F44F0E" w:rsidP="00D37959">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2014</w:t>
      </w:r>
      <w:r>
        <w:rPr>
          <w:rFonts w:ascii="Times New Roman" w:eastAsia="仿宋_GB2312" w:hAnsi="Times New Roman" w:cs="Times New Roman" w:hint="eastAsia"/>
          <w:sz w:val="32"/>
          <w:szCs w:val="32"/>
        </w:rPr>
        <w:t>年，本部门“三公”经费支出合计</w:t>
      </w:r>
      <w:r w:rsidR="002D2D4A">
        <w:rPr>
          <w:rFonts w:ascii="Times New Roman" w:eastAsia="仿宋_GB2312" w:hAnsi="Times New Roman" w:cs="Times New Roman" w:hint="eastAsia"/>
          <w:sz w:val="32"/>
          <w:szCs w:val="32"/>
        </w:rPr>
        <w:t>90.03</w:t>
      </w:r>
      <w:r>
        <w:rPr>
          <w:rFonts w:ascii="Times New Roman" w:eastAsia="仿宋_GB2312" w:hAnsi="Times New Roman" w:cs="Times New Roman" w:hint="eastAsia"/>
          <w:sz w:val="32"/>
          <w:szCs w:val="32"/>
        </w:rPr>
        <w:t>万元，其中：</w:t>
      </w:r>
    </w:p>
    <w:p w:rsidR="00F44F0E" w:rsidRPr="00F44F0E" w:rsidRDefault="00F44F0E" w:rsidP="00F44F0E">
      <w:pPr>
        <w:ind w:firstLineChars="200" w:firstLine="640"/>
        <w:rPr>
          <w:rFonts w:ascii="Times New Roman" w:eastAsia="仿宋_GB2312" w:hAnsi="Times New Roman" w:cs="Times New Roman"/>
          <w:sz w:val="32"/>
          <w:szCs w:val="32"/>
        </w:rPr>
      </w:pPr>
      <w:r w:rsidRPr="00F44F0E">
        <w:rPr>
          <w:rFonts w:ascii="Times New Roman" w:eastAsia="仿宋_GB2312" w:hAnsi="Times New Roman" w:cs="Times New Roman" w:hint="eastAsia"/>
          <w:sz w:val="32"/>
          <w:szCs w:val="32"/>
        </w:rPr>
        <w:t>（一）因公出国（境）费用支出</w:t>
      </w:r>
      <w:r w:rsidR="002D2D4A">
        <w:rPr>
          <w:rFonts w:ascii="Times New Roman" w:eastAsia="仿宋_GB2312" w:hAnsi="Times New Roman" w:cs="Times New Roman" w:hint="eastAsia"/>
          <w:sz w:val="32"/>
          <w:szCs w:val="32"/>
        </w:rPr>
        <w:t>0</w:t>
      </w:r>
      <w:r w:rsidRPr="00F44F0E">
        <w:rPr>
          <w:rFonts w:ascii="Times New Roman" w:eastAsia="仿宋_GB2312" w:hAnsi="Times New Roman" w:cs="Times New Roman" w:hint="eastAsia"/>
          <w:sz w:val="32"/>
          <w:szCs w:val="32"/>
        </w:rPr>
        <w:t>万元，全年出国（境）团组</w:t>
      </w:r>
      <w:r w:rsidR="002D2D4A">
        <w:rPr>
          <w:rFonts w:ascii="Times New Roman" w:eastAsia="仿宋_GB2312" w:hAnsi="Times New Roman" w:cs="Times New Roman" w:hint="eastAsia"/>
          <w:sz w:val="32"/>
          <w:szCs w:val="32"/>
        </w:rPr>
        <w:t>0</w:t>
      </w:r>
      <w:r w:rsidRPr="00F44F0E">
        <w:rPr>
          <w:rFonts w:ascii="Times New Roman" w:eastAsia="仿宋_GB2312" w:hAnsi="Times New Roman" w:cs="Times New Roman" w:hint="eastAsia"/>
          <w:sz w:val="32"/>
          <w:szCs w:val="32"/>
        </w:rPr>
        <w:t>个、</w:t>
      </w:r>
      <w:r w:rsidR="002D2D4A">
        <w:rPr>
          <w:rFonts w:ascii="Times New Roman" w:eastAsia="仿宋_GB2312" w:hAnsi="Times New Roman" w:cs="Times New Roman" w:hint="eastAsia"/>
          <w:sz w:val="32"/>
          <w:szCs w:val="32"/>
        </w:rPr>
        <w:t>0</w:t>
      </w:r>
      <w:r w:rsidRPr="00F44F0E">
        <w:rPr>
          <w:rFonts w:ascii="Times New Roman" w:eastAsia="仿宋_GB2312" w:hAnsi="Times New Roman" w:cs="Times New Roman" w:hint="eastAsia"/>
          <w:sz w:val="32"/>
          <w:szCs w:val="32"/>
        </w:rPr>
        <w:t>人次，</w:t>
      </w:r>
      <w:r w:rsidR="002D2D4A">
        <w:rPr>
          <w:rFonts w:ascii="Times New Roman" w:eastAsia="仿宋_GB2312" w:hAnsi="Times New Roman" w:cs="Times New Roman" w:hint="eastAsia"/>
          <w:sz w:val="32"/>
          <w:szCs w:val="32"/>
        </w:rPr>
        <w:t>与</w:t>
      </w:r>
      <w:r w:rsidRPr="00F44F0E">
        <w:rPr>
          <w:rFonts w:ascii="Times New Roman" w:eastAsia="仿宋_GB2312" w:hAnsi="Times New Roman" w:cs="Times New Roman" w:hint="eastAsia"/>
          <w:sz w:val="32"/>
          <w:szCs w:val="32"/>
        </w:rPr>
        <w:t>2014</w:t>
      </w:r>
      <w:r w:rsidRPr="00F44F0E">
        <w:rPr>
          <w:rFonts w:ascii="Times New Roman" w:eastAsia="仿宋_GB2312" w:hAnsi="Times New Roman" w:cs="Times New Roman" w:hint="eastAsia"/>
          <w:sz w:val="32"/>
          <w:szCs w:val="32"/>
        </w:rPr>
        <w:t>年预算</w:t>
      </w:r>
      <w:r w:rsidR="002D2D4A">
        <w:rPr>
          <w:rFonts w:ascii="Times New Roman" w:eastAsia="仿宋_GB2312" w:hAnsi="Times New Roman" w:cs="Times New Roman" w:hint="eastAsia"/>
          <w:sz w:val="32"/>
          <w:szCs w:val="32"/>
        </w:rPr>
        <w:t>一致。</w:t>
      </w:r>
    </w:p>
    <w:p w:rsidR="00F44F0E" w:rsidRPr="00F44F0E" w:rsidRDefault="00F44F0E" w:rsidP="00F44F0E">
      <w:pPr>
        <w:ind w:firstLineChars="200" w:firstLine="640"/>
        <w:rPr>
          <w:rFonts w:ascii="Times New Roman" w:eastAsia="仿宋_GB2312" w:hAnsi="Times New Roman" w:cs="Times New Roman"/>
          <w:sz w:val="32"/>
          <w:szCs w:val="32"/>
        </w:rPr>
      </w:pPr>
      <w:r w:rsidRPr="00F44F0E">
        <w:rPr>
          <w:rFonts w:ascii="Times New Roman" w:eastAsia="仿宋_GB2312" w:hAnsi="Times New Roman" w:cs="Times New Roman" w:hint="eastAsia"/>
          <w:sz w:val="32"/>
          <w:szCs w:val="32"/>
        </w:rPr>
        <w:t>（二）公车购置费支出</w:t>
      </w:r>
      <w:r w:rsidR="002D2D4A">
        <w:rPr>
          <w:rFonts w:ascii="Times New Roman" w:eastAsia="仿宋_GB2312" w:hAnsi="Times New Roman" w:cs="Times New Roman" w:hint="eastAsia"/>
          <w:sz w:val="32"/>
          <w:szCs w:val="32"/>
        </w:rPr>
        <w:t>0</w:t>
      </w:r>
      <w:r w:rsidRPr="00F44F0E">
        <w:rPr>
          <w:rFonts w:ascii="Times New Roman" w:eastAsia="仿宋_GB2312" w:hAnsi="Times New Roman" w:cs="Times New Roman" w:hint="eastAsia"/>
          <w:sz w:val="32"/>
          <w:szCs w:val="32"/>
        </w:rPr>
        <w:t>万元，用于购置公车</w:t>
      </w:r>
      <w:r w:rsidR="002D2D4A">
        <w:rPr>
          <w:rFonts w:ascii="Times New Roman" w:eastAsia="仿宋_GB2312" w:hAnsi="Times New Roman" w:cs="Times New Roman" w:hint="eastAsia"/>
          <w:sz w:val="32"/>
          <w:szCs w:val="32"/>
        </w:rPr>
        <w:t>0</w:t>
      </w:r>
      <w:r w:rsidRPr="00F44F0E">
        <w:rPr>
          <w:rFonts w:ascii="Times New Roman" w:eastAsia="仿宋_GB2312" w:hAnsi="Times New Roman" w:cs="Times New Roman" w:hint="eastAsia"/>
          <w:sz w:val="32"/>
          <w:szCs w:val="32"/>
        </w:rPr>
        <w:t>辆，</w:t>
      </w:r>
      <w:r w:rsidR="002D2D4A">
        <w:rPr>
          <w:rFonts w:ascii="Times New Roman" w:eastAsia="仿宋_GB2312" w:hAnsi="Times New Roman" w:cs="Times New Roman" w:hint="eastAsia"/>
          <w:sz w:val="32"/>
          <w:szCs w:val="32"/>
        </w:rPr>
        <w:t>与</w:t>
      </w:r>
      <w:r w:rsidR="002D2D4A" w:rsidRPr="00F44F0E">
        <w:rPr>
          <w:rFonts w:ascii="Times New Roman" w:eastAsia="仿宋_GB2312" w:hAnsi="Times New Roman" w:cs="Times New Roman" w:hint="eastAsia"/>
          <w:sz w:val="32"/>
          <w:szCs w:val="32"/>
        </w:rPr>
        <w:t>2014</w:t>
      </w:r>
      <w:r w:rsidR="002D2D4A" w:rsidRPr="00F44F0E">
        <w:rPr>
          <w:rFonts w:ascii="Times New Roman" w:eastAsia="仿宋_GB2312" w:hAnsi="Times New Roman" w:cs="Times New Roman" w:hint="eastAsia"/>
          <w:sz w:val="32"/>
          <w:szCs w:val="32"/>
        </w:rPr>
        <w:t>年预算</w:t>
      </w:r>
      <w:r w:rsidR="002D2D4A">
        <w:rPr>
          <w:rFonts w:ascii="Times New Roman" w:eastAsia="仿宋_GB2312" w:hAnsi="Times New Roman" w:cs="Times New Roman" w:hint="eastAsia"/>
          <w:sz w:val="32"/>
          <w:szCs w:val="32"/>
        </w:rPr>
        <w:t>一致。</w:t>
      </w:r>
    </w:p>
    <w:p w:rsidR="005E2BB6" w:rsidRPr="003C319E" w:rsidRDefault="00F44F0E" w:rsidP="005E2BB6">
      <w:pPr>
        <w:spacing w:line="540" w:lineRule="exact"/>
        <w:ind w:firstLineChars="200" w:firstLine="640"/>
        <w:rPr>
          <w:rFonts w:ascii="Times New Roman" w:eastAsia="仿宋_GB2312" w:hAnsi="Times New Roman"/>
          <w:sz w:val="32"/>
          <w:szCs w:val="32"/>
        </w:rPr>
      </w:pPr>
      <w:r w:rsidRPr="00F44F0E">
        <w:rPr>
          <w:rFonts w:ascii="Times New Roman" w:eastAsia="仿宋_GB2312" w:hAnsi="Times New Roman" w:cs="Times New Roman" w:hint="eastAsia"/>
          <w:sz w:val="32"/>
          <w:szCs w:val="32"/>
        </w:rPr>
        <w:t>（三）</w:t>
      </w:r>
      <w:r w:rsidR="005E2BB6" w:rsidRPr="003C319E">
        <w:rPr>
          <w:rFonts w:ascii="Times New Roman" w:eastAsia="仿宋_GB2312" w:hAnsi="Times New Roman" w:hint="eastAsia"/>
          <w:sz w:val="32"/>
          <w:szCs w:val="32"/>
        </w:rPr>
        <w:t>公车运行维护费支出</w:t>
      </w:r>
      <w:r w:rsidR="005E2BB6" w:rsidRPr="003C319E">
        <w:rPr>
          <w:rFonts w:ascii="Times New Roman" w:eastAsia="仿宋_GB2312" w:hAnsi="Times New Roman"/>
          <w:sz w:val="32"/>
          <w:szCs w:val="32"/>
        </w:rPr>
        <w:t>39.06</w:t>
      </w:r>
      <w:r w:rsidR="005E2BB6" w:rsidRPr="003C319E">
        <w:rPr>
          <w:rFonts w:ascii="Times New Roman" w:eastAsia="仿宋_GB2312" w:hAnsi="Times New Roman" w:hint="eastAsia"/>
          <w:sz w:val="32"/>
          <w:szCs w:val="32"/>
        </w:rPr>
        <w:t>万元，</w:t>
      </w:r>
      <w:r w:rsidR="005E2BB6">
        <w:rPr>
          <w:rFonts w:ascii="Times New Roman" w:eastAsia="仿宋_GB2312" w:hAnsi="Times New Roman" w:hint="eastAsia"/>
          <w:sz w:val="32"/>
          <w:szCs w:val="32"/>
        </w:rPr>
        <w:t>比</w:t>
      </w:r>
      <w:r w:rsidR="005E2BB6">
        <w:rPr>
          <w:rFonts w:ascii="Times New Roman" w:eastAsia="仿宋_GB2312" w:hAnsi="Times New Roman" w:hint="eastAsia"/>
          <w:sz w:val="32"/>
          <w:szCs w:val="32"/>
        </w:rPr>
        <w:t>2014</w:t>
      </w:r>
      <w:r w:rsidR="005E2BB6">
        <w:rPr>
          <w:rFonts w:ascii="Times New Roman" w:eastAsia="仿宋_GB2312" w:hAnsi="Times New Roman" w:hint="eastAsia"/>
          <w:sz w:val="32"/>
          <w:szCs w:val="32"/>
        </w:rPr>
        <w:t>年预算减少</w:t>
      </w:r>
      <w:r w:rsidR="005E2BB6">
        <w:rPr>
          <w:rFonts w:ascii="Times New Roman" w:eastAsia="仿宋_GB2312" w:hAnsi="Times New Roman" w:hint="eastAsia"/>
          <w:sz w:val="32"/>
          <w:szCs w:val="32"/>
        </w:rPr>
        <w:t>7.94</w:t>
      </w:r>
      <w:r w:rsidR="005E2BB6">
        <w:rPr>
          <w:rFonts w:ascii="Times New Roman" w:eastAsia="仿宋_GB2312" w:hAnsi="Times New Roman" w:hint="eastAsia"/>
          <w:sz w:val="32"/>
          <w:szCs w:val="32"/>
        </w:rPr>
        <w:t>万元，降低</w:t>
      </w:r>
      <w:r w:rsidR="005E2BB6">
        <w:rPr>
          <w:rFonts w:ascii="Times New Roman" w:eastAsia="仿宋_GB2312" w:hAnsi="Times New Roman" w:hint="eastAsia"/>
          <w:sz w:val="32"/>
          <w:szCs w:val="32"/>
        </w:rPr>
        <w:t>16.89%</w:t>
      </w:r>
      <w:r w:rsidR="005E2BB6">
        <w:rPr>
          <w:rFonts w:ascii="Times New Roman" w:eastAsia="仿宋_GB2312" w:hAnsi="Times New Roman" w:hint="eastAsia"/>
          <w:sz w:val="32"/>
          <w:szCs w:val="32"/>
        </w:rPr>
        <w:t>。截至</w:t>
      </w:r>
      <w:r w:rsidR="005E2BB6">
        <w:rPr>
          <w:rFonts w:ascii="Times New Roman" w:eastAsia="仿宋_GB2312" w:hAnsi="Times New Roman"/>
          <w:sz w:val="32"/>
          <w:szCs w:val="32"/>
        </w:rPr>
        <w:t>2014</w:t>
      </w:r>
      <w:r w:rsidR="005E2BB6">
        <w:rPr>
          <w:rFonts w:ascii="Times New Roman" w:eastAsia="仿宋_GB2312" w:hAnsi="Times New Roman" w:hint="eastAsia"/>
          <w:sz w:val="32"/>
          <w:szCs w:val="32"/>
        </w:rPr>
        <w:t>年底，本单位共有公车</w:t>
      </w:r>
      <w:r w:rsidR="005E2BB6">
        <w:rPr>
          <w:rFonts w:ascii="Times New Roman" w:eastAsia="仿宋_GB2312" w:hAnsi="Times New Roman" w:hint="eastAsia"/>
          <w:sz w:val="32"/>
          <w:szCs w:val="32"/>
        </w:rPr>
        <w:t>7</w:t>
      </w:r>
      <w:r w:rsidR="005E2BB6">
        <w:rPr>
          <w:rFonts w:ascii="Times New Roman" w:eastAsia="仿宋_GB2312" w:hAnsi="Times New Roman" w:hint="eastAsia"/>
          <w:sz w:val="32"/>
          <w:szCs w:val="32"/>
        </w:rPr>
        <w:t>辆。</w:t>
      </w:r>
    </w:p>
    <w:p w:rsidR="00F44F0E" w:rsidRDefault="00F44F0E" w:rsidP="005E2BB6">
      <w:pPr>
        <w:ind w:firstLineChars="200" w:firstLine="640"/>
        <w:rPr>
          <w:rFonts w:ascii="Times New Roman" w:eastAsia="仿宋_GB2312" w:hAnsi="Times New Roman" w:cs="Times New Roman"/>
          <w:sz w:val="32"/>
          <w:szCs w:val="32"/>
        </w:rPr>
      </w:pPr>
      <w:r w:rsidRPr="00F44F0E">
        <w:rPr>
          <w:rFonts w:ascii="Times New Roman" w:eastAsia="仿宋_GB2312" w:hAnsi="Times New Roman" w:cs="Times New Roman" w:hint="eastAsia"/>
          <w:sz w:val="32"/>
          <w:szCs w:val="32"/>
        </w:rPr>
        <w:t>（四）</w:t>
      </w:r>
      <w:r w:rsidR="005E2BB6" w:rsidRPr="003C319E">
        <w:rPr>
          <w:rFonts w:ascii="Times New Roman" w:eastAsia="仿宋_GB2312" w:hAnsi="Times New Roman" w:hint="eastAsia"/>
          <w:sz w:val="32"/>
          <w:szCs w:val="32"/>
        </w:rPr>
        <w:t>公务接待费支出</w:t>
      </w:r>
      <w:r w:rsidR="005E2BB6" w:rsidRPr="003C319E">
        <w:rPr>
          <w:rFonts w:ascii="Times New Roman" w:eastAsia="仿宋_GB2312" w:hAnsi="Times New Roman"/>
          <w:sz w:val="32"/>
          <w:szCs w:val="32"/>
        </w:rPr>
        <w:t>50.97</w:t>
      </w:r>
      <w:r w:rsidR="005E2BB6" w:rsidRPr="003C319E">
        <w:rPr>
          <w:rFonts w:ascii="Times New Roman" w:eastAsia="仿宋_GB2312" w:hAnsi="Times New Roman" w:hint="eastAsia"/>
          <w:sz w:val="32"/>
          <w:szCs w:val="32"/>
        </w:rPr>
        <w:t>万元，全年共接待</w:t>
      </w:r>
      <w:r w:rsidR="005E2BB6" w:rsidRPr="003C319E">
        <w:rPr>
          <w:rFonts w:ascii="Times New Roman" w:eastAsia="仿宋_GB2312" w:hAnsi="Times New Roman"/>
          <w:sz w:val="32"/>
          <w:szCs w:val="32"/>
        </w:rPr>
        <w:t>155</w:t>
      </w:r>
      <w:r w:rsidR="005E2BB6" w:rsidRPr="003C319E">
        <w:rPr>
          <w:rFonts w:ascii="Times New Roman" w:eastAsia="仿宋_GB2312" w:hAnsi="Times New Roman" w:hint="eastAsia"/>
          <w:sz w:val="32"/>
          <w:szCs w:val="32"/>
        </w:rPr>
        <w:t>批次、</w:t>
      </w:r>
      <w:r w:rsidR="005E2BB6" w:rsidRPr="003C319E">
        <w:rPr>
          <w:rFonts w:ascii="Times New Roman" w:eastAsia="仿宋_GB2312" w:hAnsi="Times New Roman"/>
          <w:sz w:val="32"/>
          <w:szCs w:val="32"/>
        </w:rPr>
        <w:t>3962</w:t>
      </w:r>
      <w:r w:rsidR="005E2BB6" w:rsidRPr="003C319E">
        <w:rPr>
          <w:rFonts w:ascii="Times New Roman" w:eastAsia="仿宋_GB2312" w:hAnsi="Times New Roman" w:hint="eastAsia"/>
          <w:sz w:val="32"/>
          <w:szCs w:val="32"/>
        </w:rPr>
        <w:t>人次，</w:t>
      </w:r>
      <w:r w:rsidR="005E2BB6">
        <w:rPr>
          <w:rFonts w:ascii="Times New Roman" w:eastAsia="仿宋_GB2312" w:hAnsi="Times New Roman" w:hint="eastAsia"/>
          <w:sz w:val="32"/>
          <w:szCs w:val="32"/>
        </w:rPr>
        <w:t>比</w:t>
      </w:r>
      <w:r w:rsidR="005E2BB6">
        <w:rPr>
          <w:rFonts w:ascii="Times New Roman" w:eastAsia="仿宋_GB2312" w:hAnsi="Times New Roman" w:hint="eastAsia"/>
          <w:sz w:val="32"/>
          <w:szCs w:val="32"/>
        </w:rPr>
        <w:t>2014</w:t>
      </w:r>
      <w:r w:rsidR="005E2BB6">
        <w:rPr>
          <w:rFonts w:ascii="Times New Roman" w:eastAsia="仿宋_GB2312" w:hAnsi="Times New Roman" w:hint="eastAsia"/>
          <w:sz w:val="32"/>
          <w:szCs w:val="32"/>
        </w:rPr>
        <w:t>年预算减少</w:t>
      </w:r>
      <w:r w:rsidR="005E2BB6">
        <w:rPr>
          <w:rFonts w:ascii="Times New Roman" w:eastAsia="仿宋_GB2312" w:hAnsi="Times New Roman" w:hint="eastAsia"/>
          <w:sz w:val="32"/>
          <w:szCs w:val="32"/>
        </w:rPr>
        <w:t>36.03</w:t>
      </w:r>
      <w:r w:rsidR="005E2BB6">
        <w:rPr>
          <w:rFonts w:ascii="Times New Roman" w:eastAsia="仿宋_GB2312" w:hAnsi="Times New Roman" w:hint="eastAsia"/>
          <w:sz w:val="32"/>
          <w:szCs w:val="32"/>
        </w:rPr>
        <w:t>万元，降低</w:t>
      </w:r>
      <w:r w:rsidR="005E2BB6">
        <w:rPr>
          <w:rFonts w:ascii="Times New Roman" w:eastAsia="仿宋_GB2312" w:hAnsi="Times New Roman" w:hint="eastAsia"/>
          <w:sz w:val="32"/>
          <w:szCs w:val="32"/>
        </w:rPr>
        <w:t>41.41%</w:t>
      </w:r>
      <w:r w:rsidR="005E2BB6">
        <w:rPr>
          <w:rFonts w:ascii="Times New Roman" w:eastAsia="仿宋_GB2312" w:hAnsi="Times New Roman" w:hint="eastAsia"/>
          <w:sz w:val="32"/>
          <w:szCs w:val="32"/>
        </w:rPr>
        <w:t>。</w:t>
      </w:r>
    </w:p>
    <w:p w:rsidR="00F44F0E" w:rsidRPr="005E2BB6" w:rsidRDefault="00F44F0E" w:rsidP="00F44F0E">
      <w:pPr>
        <w:rPr>
          <w:rFonts w:ascii="Times New Roman" w:eastAsia="仿宋_GB2312" w:hAnsi="Times New Roman" w:cs="Times New Roman"/>
          <w:sz w:val="32"/>
          <w:szCs w:val="32"/>
        </w:rPr>
      </w:pPr>
    </w:p>
    <w:p w:rsidR="00F44F0E" w:rsidRDefault="00F44F0E" w:rsidP="00F44F0E">
      <w:pPr>
        <w:rPr>
          <w:rFonts w:ascii="Times New Roman" w:eastAsia="仿宋_GB2312" w:hAnsi="Times New Roman" w:cs="Times New Roman"/>
          <w:sz w:val="32"/>
          <w:szCs w:val="32"/>
        </w:rPr>
      </w:pPr>
    </w:p>
    <w:p w:rsidR="005E2BB6" w:rsidRDefault="005E2BB6" w:rsidP="00F44F0E">
      <w:pPr>
        <w:rPr>
          <w:rFonts w:ascii="Times New Roman" w:eastAsia="仿宋_GB2312" w:hAnsi="Times New Roman" w:cs="Times New Roman"/>
          <w:sz w:val="32"/>
          <w:szCs w:val="32"/>
        </w:rPr>
      </w:pPr>
    </w:p>
    <w:p w:rsidR="005E2BB6" w:rsidRDefault="005E2BB6" w:rsidP="00F44F0E">
      <w:pPr>
        <w:rPr>
          <w:rFonts w:ascii="Times New Roman" w:eastAsia="仿宋_GB2312" w:hAnsi="Times New Roman" w:cs="Times New Roman"/>
          <w:sz w:val="32"/>
          <w:szCs w:val="32"/>
        </w:rPr>
      </w:pPr>
    </w:p>
    <w:p w:rsidR="005E2BB6" w:rsidRDefault="005E2BB6" w:rsidP="00F44F0E">
      <w:pPr>
        <w:rPr>
          <w:rFonts w:ascii="Times New Roman" w:eastAsia="仿宋_GB2312" w:hAnsi="Times New Roman" w:cs="Times New Roman"/>
          <w:sz w:val="32"/>
          <w:szCs w:val="32"/>
        </w:rPr>
      </w:pPr>
    </w:p>
    <w:p w:rsidR="005E2BB6" w:rsidRDefault="005E2BB6" w:rsidP="00F44F0E">
      <w:pPr>
        <w:rPr>
          <w:rFonts w:ascii="Times New Roman" w:eastAsia="仿宋_GB2312" w:hAnsi="Times New Roman" w:cs="Times New Roman"/>
          <w:sz w:val="32"/>
          <w:szCs w:val="32"/>
        </w:rPr>
      </w:pPr>
    </w:p>
    <w:p w:rsidR="005E2BB6" w:rsidRDefault="005E2BB6" w:rsidP="00F44F0E">
      <w:pPr>
        <w:rPr>
          <w:rFonts w:ascii="Times New Roman" w:eastAsia="仿宋_GB2312" w:hAnsi="Times New Roman" w:cs="Times New Roman"/>
          <w:sz w:val="32"/>
          <w:szCs w:val="32"/>
        </w:rPr>
      </w:pPr>
    </w:p>
    <w:p w:rsidR="005E2BB6" w:rsidRDefault="005E2BB6" w:rsidP="00F44F0E">
      <w:pPr>
        <w:rPr>
          <w:rFonts w:ascii="Times New Roman" w:eastAsia="仿宋_GB2312" w:hAnsi="Times New Roman" w:cs="Times New Roman"/>
          <w:sz w:val="32"/>
          <w:szCs w:val="32"/>
        </w:rPr>
      </w:pPr>
    </w:p>
    <w:p w:rsidR="005E2BB6" w:rsidRDefault="005E2BB6" w:rsidP="00F44F0E">
      <w:pPr>
        <w:rPr>
          <w:rFonts w:ascii="Times New Roman" w:eastAsia="仿宋_GB2312" w:hAnsi="Times New Roman" w:cs="Times New Roman"/>
          <w:sz w:val="32"/>
          <w:szCs w:val="32"/>
        </w:rPr>
      </w:pPr>
    </w:p>
    <w:p w:rsidR="005E2BB6" w:rsidRDefault="005E2BB6" w:rsidP="00F44F0E">
      <w:pPr>
        <w:rPr>
          <w:rFonts w:ascii="Times New Roman" w:eastAsia="仿宋_GB2312" w:hAnsi="Times New Roman" w:cs="Times New Roman"/>
          <w:sz w:val="32"/>
          <w:szCs w:val="32"/>
        </w:rPr>
      </w:pPr>
    </w:p>
    <w:p w:rsidR="007171AD" w:rsidRDefault="007171AD" w:rsidP="007171AD">
      <w:pPr>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第三部分</w:t>
      </w:r>
      <w:r>
        <w:rPr>
          <w:rFonts w:ascii="Times New Roman" w:eastAsia="黑体" w:hAnsi="Times New Roman" w:cs="Times New Roman" w:hint="eastAsia"/>
          <w:sz w:val="32"/>
          <w:szCs w:val="32"/>
        </w:rPr>
        <w:t xml:space="preserve"> 201</w:t>
      </w:r>
      <w:r w:rsidR="00F44F0E">
        <w:rPr>
          <w:rFonts w:ascii="Times New Roman" w:eastAsia="黑体" w:hAnsi="Times New Roman" w:cs="Times New Roman" w:hint="eastAsia"/>
          <w:sz w:val="32"/>
          <w:szCs w:val="32"/>
        </w:rPr>
        <w:t>4</w:t>
      </w:r>
      <w:r>
        <w:rPr>
          <w:rFonts w:ascii="Times New Roman" w:eastAsia="黑体" w:hAnsi="Times New Roman" w:cs="Times New Roman" w:hint="eastAsia"/>
          <w:sz w:val="32"/>
          <w:szCs w:val="32"/>
        </w:rPr>
        <w:t>年部门</w:t>
      </w:r>
      <w:r w:rsidR="00F44F0E">
        <w:rPr>
          <w:rFonts w:ascii="Times New Roman" w:eastAsia="黑体" w:hAnsi="Times New Roman" w:cs="Times New Roman" w:hint="eastAsia"/>
          <w:sz w:val="32"/>
          <w:szCs w:val="32"/>
        </w:rPr>
        <w:t>决算</w:t>
      </w:r>
      <w:r>
        <w:rPr>
          <w:rFonts w:ascii="Times New Roman" w:eastAsia="黑体" w:hAnsi="Times New Roman" w:cs="Times New Roman" w:hint="eastAsia"/>
          <w:sz w:val="32"/>
          <w:szCs w:val="32"/>
        </w:rPr>
        <w:t>表</w:t>
      </w:r>
    </w:p>
    <w:p w:rsidR="00EB2B04" w:rsidRDefault="00EB2B04" w:rsidP="00EB2B04">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详见</w:t>
      </w:r>
      <w:r w:rsidR="00203E5A">
        <w:rPr>
          <w:rFonts w:ascii="仿宋_GB2312" w:eastAsia="仿宋_GB2312" w:hAnsi="Times New Roman" w:cs="Times New Roman" w:hint="eastAsia"/>
          <w:sz w:val="32"/>
          <w:szCs w:val="32"/>
        </w:rPr>
        <w:t>决算</w:t>
      </w:r>
      <w:r w:rsidR="007171AD">
        <w:rPr>
          <w:rFonts w:ascii="Times New Roman" w:eastAsia="仿宋_GB2312" w:hAnsi="Times New Roman" w:cs="Times New Roman" w:hint="eastAsia"/>
          <w:sz w:val="32"/>
          <w:szCs w:val="32"/>
        </w:rPr>
        <w:t>表</w:t>
      </w:r>
      <w:r w:rsidR="007171AD">
        <w:rPr>
          <w:rFonts w:ascii="Times New Roman" w:eastAsia="仿宋_GB2312" w:hAnsi="Times New Roman" w:cs="Times New Roman" w:hint="eastAsia"/>
          <w:sz w:val="32"/>
          <w:szCs w:val="32"/>
        </w:rPr>
        <w:t>1-8</w:t>
      </w:r>
      <w:r w:rsidR="00E22E67">
        <w:rPr>
          <w:rFonts w:ascii="Times New Roman" w:eastAsia="仿宋_GB2312" w:hAnsi="Times New Roman" w:cs="Times New Roman" w:hint="eastAsia"/>
          <w:sz w:val="32"/>
          <w:szCs w:val="32"/>
        </w:rPr>
        <w:t>，请</w:t>
      </w:r>
      <w:r w:rsidR="00203E5A">
        <w:rPr>
          <w:rFonts w:ascii="Times New Roman" w:eastAsia="仿宋_GB2312" w:hAnsi="Times New Roman" w:cs="Times New Roman" w:hint="eastAsia"/>
          <w:sz w:val="32"/>
          <w:szCs w:val="32"/>
        </w:rPr>
        <w:t>参见</w:t>
      </w:r>
      <w:r w:rsidR="00E22E67">
        <w:rPr>
          <w:rFonts w:ascii="Times New Roman" w:eastAsia="仿宋_GB2312" w:hAnsi="Times New Roman" w:cs="Times New Roman" w:hint="eastAsia"/>
          <w:sz w:val="32"/>
          <w:szCs w:val="32"/>
        </w:rPr>
        <w:t>附件。</w:t>
      </w:r>
    </w:p>
    <w:tbl>
      <w:tblPr>
        <w:tblStyle w:val="a7"/>
        <w:tblW w:w="0" w:type="auto"/>
        <w:tblLook w:val="04A0"/>
      </w:tblPr>
      <w:tblGrid>
        <w:gridCol w:w="1668"/>
        <w:gridCol w:w="6854"/>
      </w:tblGrid>
      <w:tr w:rsidR="00EB2B04" w:rsidTr="00FB7258">
        <w:tc>
          <w:tcPr>
            <w:tcW w:w="1668" w:type="dxa"/>
          </w:tcPr>
          <w:p w:rsidR="00EB2B04" w:rsidRDefault="00EB2B04" w:rsidP="00EB2B04">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表号</w:t>
            </w:r>
          </w:p>
        </w:tc>
        <w:tc>
          <w:tcPr>
            <w:tcW w:w="6854" w:type="dxa"/>
          </w:tcPr>
          <w:p w:rsidR="00EB2B04" w:rsidRDefault="00EB2B04" w:rsidP="00EB2B04">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表名</w:t>
            </w:r>
          </w:p>
        </w:tc>
      </w:tr>
      <w:tr w:rsidR="00EB2B04" w:rsidTr="00FB7258">
        <w:tc>
          <w:tcPr>
            <w:tcW w:w="1668" w:type="dxa"/>
          </w:tcPr>
          <w:p w:rsidR="00EB2B04" w:rsidRPr="00EB2B04" w:rsidRDefault="00203E5A" w:rsidP="00EB2B04">
            <w:pPr>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决算</w:t>
            </w:r>
            <w:r w:rsidR="00EB2B04">
              <w:rPr>
                <w:rFonts w:ascii="仿宋_GB2312" w:eastAsia="仿宋_GB2312" w:hAnsi="Times New Roman" w:cs="Times New Roman" w:hint="eastAsia"/>
                <w:sz w:val="32"/>
                <w:szCs w:val="32"/>
              </w:rPr>
              <w:t>表</w:t>
            </w:r>
            <w:r w:rsidR="00EB2B04" w:rsidRPr="00203E5A">
              <w:rPr>
                <w:rFonts w:ascii="Times New Roman" w:eastAsia="仿宋_GB2312" w:hAnsi="Times New Roman" w:cs="Times New Roman"/>
                <w:sz w:val="32"/>
                <w:szCs w:val="32"/>
              </w:rPr>
              <w:t>1</w:t>
            </w:r>
          </w:p>
        </w:tc>
        <w:tc>
          <w:tcPr>
            <w:tcW w:w="6854" w:type="dxa"/>
          </w:tcPr>
          <w:p w:rsidR="00EB2B04" w:rsidRDefault="00203E5A" w:rsidP="00EB2B04">
            <w:pPr>
              <w:jc w:val="left"/>
              <w:rPr>
                <w:rFonts w:ascii="Times New Roman" w:eastAsia="仿宋_GB2312" w:hAnsi="Times New Roman" w:cs="Times New Roman"/>
                <w:sz w:val="32"/>
                <w:szCs w:val="32"/>
              </w:rPr>
            </w:pPr>
            <w:r w:rsidRPr="00203E5A">
              <w:rPr>
                <w:rFonts w:ascii="仿宋_GB2312" w:eastAsia="仿宋_GB2312" w:hAnsi="Times New Roman" w:cs="Times New Roman" w:hint="eastAsia"/>
                <w:sz w:val="32"/>
                <w:szCs w:val="32"/>
              </w:rPr>
              <w:t>收入支出决算总表</w:t>
            </w:r>
          </w:p>
        </w:tc>
      </w:tr>
      <w:tr w:rsidR="00EB2B04" w:rsidTr="00FB7258">
        <w:tc>
          <w:tcPr>
            <w:tcW w:w="1668" w:type="dxa"/>
          </w:tcPr>
          <w:p w:rsidR="00EB2B04" w:rsidRDefault="00203E5A" w:rsidP="00EB2B04">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决算</w:t>
            </w:r>
            <w:r w:rsidR="00EB2B04">
              <w:rPr>
                <w:rFonts w:ascii="Times New Roman" w:eastAsia="仿宋_GB2312" w:hAnsi="Times New Roman" w:cs="Times New Roman" w:hint="eastAsia"/>
                <w:sz w:val="32"/>
                <w:szCs w:val="32"/>
              </w:rPr>
              <w:t>表</w:t>
            </w:r>
            <w:r w:rsidR="00EB2B04">
              <w:rPr>
                <w:rFonts w:ascii="Times New Roman" w:eastAsia="仿宋_GB2312" w:hAnsi="Times New Roman" w:cs="Times New Roman" w:hint="eastAsia"/>
                <w:sz w:val="32"/>
                <w:szCs w:val="32"/>
              </w:rPr>
              <w:t>2</w:t>
            </w:r>
          </w:p>
        </w:tc>
        <w:tc>
          <w:tcPr>
            <w:tcW w:w="6854" w:type="dxa"/>
          </w:tcPr>
          <w:p w:rsidR="00EB2B04" w:rsidRDefault="00203E5A" w:rsidP="00EB2B04">
            <w:pPr>
              <w:jc w:val="left"/>
              <w:rPr>
                <w:rFonts w:ascii="Times New Roman" w:eastAsia="仿宋_GB2312" w:hAnsi="Times New Roman" w:cs="Times New Roman"/>
                <w:sz w:val="32"/>
                <w:szCs w:val="32"/>
              </w:rPr>
            </w:pPr>
            <w:r w:rsidRPr="00203E5A">
              <w:rPr>
                <w:rFonts w:ascii="仿宋_GB2312" w:eastAsia="仿宋_GB2312" w:hAnsi="Times New Roman" w:cs="Times New Roman" w:hint="eastAsia"/>
                <w:sz w:val="32"/>
                <w:szCs w:val="32"/>
              </w:rPr>
              <w:t>收入决算表</w:t>
            </w:r>
          </w:p>
        </w:tc>
      </w:tr>
      <w:tr w:rsidR="00EB2B04" w:rsidTr="00FB7258">
        <w:tc>
          <w:tcPr>
            <w:tcW w:w="1668" w:type="dxa"/>
          </w:tcPr>
          <w:p w:rsidR="00EB2B04" w:rsidRDefault="00203E5A" w:rsidP="00EB2B04">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决算</w:t>
            </w:r>
            <w:r w:rsidR="00EB2B04">
              <w:rPr>
                <w:rFonts w:ascii="Times New Roman" w:eastAsia="仿宋_GB2312" w:hAnsi="Times New Roman" w:cs="Times New Roman" w:hint="eastAsia"/>
                <w:sz w:val="32"/>
                <w:szCs w:val="32"/>
              </w:rPr>
              <w:t>表</w:t>
            </w:r>
            <w:r w:rsidR="00EB2B04">
              <w:rPr>
                <w:rFonts w:ascii="Times New Roman" w:eastAsia="仿宋_GB2312" w:hAnsi="Times New Roman" w:cs="Times New Roman" w:hint="eastAsia"/>
                <w:sz w:val="32"/>
                <w:szCs w:val="32"/>
              </w:rPr>
              <w:t>3</w:t>
            </w:r>
          </w:p>
        </w:tc>
        <w:tc>
          <w:tcPr>
            <w:tcW w:w="6854" w:type="dxa"/>
          </w:tcPr>
          <w:p w:rsidR="00EB2B04" w:rsidRDefault="00203E5A" w:rsidP="00EB2B04">
            <w:pPr>
              <w:jc w:val="left"/>
              <w:rPr>
                <w:rFonts w:ascii="Times New Roman" w:eastAsia="仿宋_GB2312" w:hAnsi="Times New Roman" w:cs="Times New Roman"/>
                <w:sz w:val="32"/>
                <w:szCs w:val="32"/>
              </w:rPr>
            </w:pPr>
            <w:r w:rsidRPr="00203E5A">
              <w:rPr>
                <w:rFonts w:ascii="仿宋_GB2312" w:eastAsia="仿宋_GB2312" w:hAnsi="Times New Roman" w:cs="Times New Roman" w:hint="eastAsia"/>
                <w:sz w:val="32"/>
                <w:szCs w:val="32"/>
              </w:rPr>
              <w:t>支出决算表</w:t>
            </w:r>
          </w:p>
        </w:tc>
      </w:tr>
      <w:tr w:rsidR="00EB2B04" w:rsidTr="00FB7258">
        <w:tc>
          <w:tcPr>
            <w:tcW w:w="1668" w:type="dxa"/>
          </w:tcPr>
          <w:p w:rsidR="00EB2B04" w:rsidRDefault="00203E5A" w:rsidP="00EB2B04">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决算</w:t>
            </w:r>
            <w:r w:rsidR="00EB2B04">
              <w:rPr>
                <w:rFonts w:ascii="Times New Roman" w:eastAsia="仿宋_GB2312" w:hAnsi="Times New Roman" w:cs="Times New Roman" w:hint="eastAsia"/>
                <w:sz w:val="32"/>
                <w:szCs w:val="32"/>
              </w:rPr>
              <w:t>表</w:t>
            </w:r>
            <w:r w:rsidR="00EB2B04">
              <w:rPr>
                <w:rFonts w:ascii="Times New Roman" w:eastAsia="仿宋_GB2312" w:hAnsi="Times New Roman" w:cs="Times New Roman" w:hint="eastAsia"/>
                <w:sz w:val="32"/>
                <w:szCs w:val="32"/>
              </w:rPr>
              <w:t>4</w:t>
            </w:r>
          </w:p>
        </w:tc>
        <w:tc>
          <w:tcPr>
            <w:tcW w:w="6854" w:type="dxa"/>
          </w:tcPr>
          <w:p w:rsidR="00EB2B04" w:rsidRDefault="00203E5A" w:rsidP="00EB2B04">
            <w:pPr>
              <w:jc w:val="left"/>
              <w:rPr>
                <w:rFonts w:ascii="Times New Roman" w:eastAsia="仿宋_GB2312" w:hAnsi="Times New Roman" w:cs="Times New Roman"/>
                <w:sz w:val="32"/>
                <w:szCs w:val="32"/>
              </w:rPr>
            </w:pPr>
            <w:r w:rsidRPr="00203E5A">
              <w:rPr>
                <w:rFonts w:ascii="仿宋_GB2312" w:eastAsia="仿宋_GB2312" w:hAnsi="Times New Roman" w:cs="Times New Roman" w:hint="eastAsia"/>
                <w:sz w:val="32"/>
                <w:szCs w:val="32"/>
              </w:rPr>
              <w:t>财政拨款收入支出决算总表</w:t>
            </w:r>
          </w:p>
        </w:tc>
      </w:tr>
      <w:tr w:rsidR="00EB2B04" w:rsidTr="00FB7258">
        <w:tc>
          <w:tcPr>
            <w:tcW w:w="1668" w:type="dxa"/>
          </w:tcPr>
          <w:p w:rsidR="00EB2B04" w:rsidRDefault="00203E5A" w:rsidP="00EB2B04">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决算</w:t>
            </w:r>
            <w:r w:rsidR="00EB2B04">
              <w:rPr>
                <w:rFonts w:ascii="Times New Roman" w:eastAsia="仿宋_GB2312" w:hAnsi="Times New Roman" w:cs="Times New Roman" w:hint="eastAsia"/>
                <w:sz w:val="32"/>
                <w:szCs w:val="32"/>
              </w:rPr>
              <w:t>表</w:t>
            </w:r>
            <w:r w:rsidR="00EB2B04">
              <w:rPr>
                <w:rFonts w:ascii="Times New Roman" w:eastAsia="仿宋_GB2312" w:hAnsi="Times New Roman" w:cs="Times New Roman" w:hint="eastAsia"/>
                <w:sz w:val="32"/>
                <w:szCs w:val="32"/>
              </w:rPr>
              <w:t>5</w:t>
            </w:r>
          </w:p>
        </w:tc>
        <w:tc>
          <w:tcPr>
            <w:tcW w:w="6854" w:type="dxa"/>
          </w:tcPr>
          <w:p w:rsidR="00EB2B04" w:rsidRDefault="00203E5A" w:rsidP="00EB2B04">
            <w:pPr>
              <w:jc w:val="left"/>
              <w:rPr>
                <w:rFonts w:ascii="Times New Roman" w:eastAsia="仿宋_GB2312" w:hAnsi="Times New Roman" w:cs="Times New Roman"/>
                <w:sz w:val="32"/>
                <w:szCs w:val="32"/>
              </w:rPr>
            </w:pPr>
            <w:r w:rsidRPr="00203E5A">
              <w:rPr>
                <w:rFonts w:ascii="仿宋_GB2312" w:eastAsia="仿宋_GB2312" w:hAnsi="Times New Roman" w:cs="Times New Roman" w:hint="eastAsia"/>
                <w:sz w:val="32"/>
                <w:szCs w:val="32"/>
              </w:rPr>
              <w:t>一般公共预算财政拨款支出决算表</w:t>
            </w:r>
          </w:p>
        </w:tc>
      </w:tr>
      <w:tr w:rsidR="00EB2B04" w:rsidTr="00FB7258">
        <w:tc>
          <w:tcPr>
            <w:tcW w:w="1668" w:type="dxa"/>
          </w:tcPr>
          <w:p w:rsidR="00EB2B04" w:rsidRDefault="00203E5A" w:rsidP="00EB2B04">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决算</w:t>
            </w:r>
            <w:r w:rsidR="00EB2B04">
              <w:rPr>
                <w:rFonts w:ascii="Times New Roman" w:eastAsia="仿宋_GB2312" w:hAnsi="Times New Roman" w:cs="Times New Roman" w:hint="eastAsia"/>
                <w:sz w:val="32"/>
                <w:szCs w:val="32"/>
              </w:rPr>
              <w:t>表</w:t>
            </w:r>
            <w:r w:rsidR="00EB2B04">
              <w:rPr>
                <w:rFonts w:ascii="Times New Roman" w:eastAsia="仿宋_GB2312" w:hAnsi="Times New Roman" w:cs="Times New Roman" w:hint="eastAsia"/>
                <w:sz w:val="32"/>
                <w:szCs w:val="32"/>
              </w:rPr>
              <w:t>6</w:t>
            </w:r>
          </w:p>
        </w:tc>
        <w:tc>
          <w:tcPr>
            <w:tcW w:w="6854" w:type="dxa"/>
          </w:tcPr>
          <w:p w:rsidR="00EB2B04" w:rsidRDefault="00FB7258" w:rsidP="00EB2B04">
            <w:pPr>
              <w:jc w:val="left"/>
              <w:rPr>
                <w:rFonts w:ascii="Times New Roman" w:eastAsia="仿宋_GB2312" w:hAnsi="Times New Roman" w:cs="Times New Roman"/>
                <w:sz w:val="32"/>
                <w:szCs w:val="32"/>
              </w:rPr>
            </w:pPr>
            <w:r w:rsidRPr="00203E5A">
              <w:rPr>
                <w:rFonts w:ascii="仿宋_GB2312" w:eastAsia="仿宋_GB2312" w:hAnsi="Times New Roman" w:cs="Times New Roman" w:hint="eastAsia"/>
                <w:sz w:val="32"/>
                <w:szCs w:val="32"/>
              </w:rPr>
              <w:t>一般公共预算</w:t>
            </w:r>
            <w:r>
              <w:rPr>
                <w:rFonts w:ascii="仿宋_GB2312" w:eastAsia="仿宋_GB2312" w:hAnsi="Times New Roman" w:cs="Times New Roman" w:hint="eastAsia"/>
                <w:sz w:val="32"/>
                <w:szCs w:val="32"/>
              </w:rPr>
              <w:t>财政拨款</w:t>
            </w:r>
            <w:r w:rsidRPr="00203E5A">
              <w:rPr>
                <w:rFonts w:ascii="仿宋_GB2312" w:eastAsia="仿宋_GB2312" w:hAnsi="Times New Roman" w:cs="Times New Roman" w:hint="eastAsia"/>
                <w:sz w:val="32"/>
                <w:szCs w:val="32"/>
              </w:rPr>
              <w:t>基本支出决算表</w:t>
            </w:r>
          </w:p>
        </w:tc>
      </w:tr>
      <w:tr w:rsidR="00EB2B04" w:rsidTr="00FB7258">
        <w:tc>
          <w:tcPr>
            <w:tcW w:w="1668" w:type="dxa"/>
          </w:tcPr>
          <w:p w:rsidR="00EB2B04" w:rsidRDefault="00203E5A" w:rsidP="00EB2B04">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决算</w:t>
            </w:r>
            <w:r w:rsidR="00EB2B04">
              <w:rPr>
                <w:rFonts w:ascii="Times New Roman" w:eastAsia="仿宋_GB2312" w:hAnsi="Times New Roman" w:cs="Times New Roman" w:hint="eastAsia"/>
                <w:sz w:val="32"/>
                <w:szCs w:val="32"/>
              </w:rPr>
              <w:t>表</w:t>
            </w:r>
            <w:r w:rsidR="00EB2B04">
              <w:rPr>
                <w:rFonts w:ascii="Times New Roman" w:eastAsia="仿宋_GB2312" w:hAnsi="Times New Roman" w:cs="Times New Roman" w:hint="eastAsia"/>
                <w:sz w:val="32"/>
                <w:szCs w:val="32"/>
              </w:rPr>
              <w:t>7</w:t>
            </w:r>
          </w:p>
        </w:tc>
        <w:tc>
          <w:tcPr>
            <w:tcW w:w="6854" w:type="dxa"/>
          </w:tcPr>
          <w:p w:rsidR="00EB2B04" w:rsidRDefault="00FB7258" w:rsidP="00EB2B04">
            <w:pPr>
              <w:jc w:val="left"/>
              <w:rPr>
                <w:rFonts w:ascii="Times New Roman" w:eastAsia="仿宋_GB2312" w:hAnsi="Times New Roman" w:cs="Times New Roman"/>
                <w:sz w:val="32"/>
                <w:szCs w:val="32"/>
              </w:rPr>
            </w:pPr>
            <w:r w:rsidRPr="00203E5A">
              <w:rPr>
                <w:rFonts w:ascii="仿宋_GB2312" w:eastAsia="仿宋_GB2312" w:hAnsi="Times New Roman" w:cs="Times New Roman" w:hint="eastAsia"/>
                <w:sz w:val="32"/>
                <w:szCs w:val="32"/>
              </w:rPr>
              <w:t>一般公共预算</w:t>
            </w:r>
            <w:r>
              <w:rPr>
                <w:rFonts w:ascii="仿宋_GB2312" w:eastAsia="仿宋_GB2312" w:hAnsi="Times New Roman" w:cs="Times New Roman" w:hint="eastAsia"/>
                <w:sz w:val="32"/>
                <w:szCs w:val="32"/>
              </w:rPr>
              <w:t>财政拨款</w:t>
            </w:r>
            <w:r w:rsidRPr="00203E5A">
              <w:rPr>
                <w:rFonts w:ascii="仿宋_GB2312" w:eastAsia="仿宋_GB2312" w:hAnsi="Times New Roman" w:cs="Times New Roman" w:hint="eastAsia"/>
                <w:sz w:val="32"/>
                <w:szCs w:val="32"/>
              </w:rPr>
              <w:t>“三公”经费支出决算表</w:t>
            </w:r>
          </w:p>
        </w:tc>
      </w:tr>
      <w:tr w:rsidR="00EB2B04" w:rsidTr="00FB7258">
        <w:tc>
          <w:tcPr>
            <w:tcW w:w="1668" w:type="dxa"/>
          </w:tcPr>
          <w:p w:rsidR="00EB2B04" w:rsidRDefault="00203E5A" w:rsidP="00EB2B04">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决算</w:t>
            </w:r>
            <w:r w:rsidR="00EB2B04">
              <w:rPr>
                <w:rFonts w:ascii="Times New Roman" w:eastAsia="仿宋_GB2312" w:hAnsi="Times New Roman" w:cs="Times New Roman" w:hint="eastAsia"/>
                <w:sz w:val="32"/>
                <w:szCs w:val="32"/>
              </w:rPr>
              <w:t>表</w:t>
            </w:r>
            <w:r w:rsidR="00EB2B04">
              <w:rPr>
                <w:rFonts w:ascii="Times New Roman" w:eastAsia="仿宋_GB2312" w:hAnsi="Times New Roman" w:cs="Times New Roman" w:hint="eastAsia"/>
                <w:sz w:val="32"/>
                <w:szCs w:val="32"/>
              </w:rPr>
              <w:t>8</w:t>
            </w:r>
          </w:p>
        </w:tc>
        <w:tc>
          <w:tcPr>
            <w:tcW w:w="6854" w:type="dxa"/>
          </w:tcPr>
          <w:p w:rsidR="00EB2B04" w:rsidRDefault="00FB7258" w:rsidP="00EF4856">
            <w:pPr>
              <w:jc w:val="left"/>
              <w:rPr>
                <w:rFonts w:ascii="Times New Roman" w:eastAsia="仿宋_GB2312" w:hAnsi="Times New Roman" w:cs="Times New Roman"/>
                <w:sz w:val="32"/>
                <w:szCs w:val="32"/>
              </w:rPr>
            </w:pPr>
            <w:r w:rsidRPr="00203E5A">
              <w:rPr>
                <w:rFonts w:ascii="仿宋_GB2312" w:eastAsia="仿宋_GB2312" w:hAnsi="Times New Roman" w:cs="Times New Roman" w:hint="eastAsia"/>
                <w:sz w:val="32"/>
                <w:szCs w:val="32"/>
              </w:rPr>
              <w:t>政府性基金预算</w:t>
            </w:r>
            <w:r>
              <w:rPr>
                <w:rFonts w:ascii="仿宋_GB2312" w:eastAsia="仿宋_GB2312" w:hAnsi="Times New Roman" w:cs="Times New Roman" w:hint="eastAsia"/>
                <w:sz w:val="32"/>
                <w:szCs w:val="32"/>
              </w:rPr>
              <w:t>财政拨款</w:t>
            </w:r>
            <w:r w:rsidRPr="00203E5A">
              <w:rPr>
                <w:rFonts w:ascii="仿宋_GB2312" w:eastAsia="仿宋_GB2312" w:hAnsi="Times New Roman" w:cs="Times New Roman" w:hint="eastAsia"/>
                <w:sz w:val="32"/>
                <w:szCs w:val="32"/>
              </w:rPr>
              <w:t>收入支出决算表</w:t>
            </w:r>
          </w:p>
        </w:tc>
      </w:tr>
    </w:tbl>
    <w:p w:rsidR="00EB2B04" w:rsidRDefault="00EB2B04" w:rsidP="00EB2B04">
      <w:pPr>
        <w:ind w:firstLineChars="200" w:firstLine="640"/>
        <w:jc w:val="left"/>
        <w:rPr>
          <w:rFonts w:ascii="Times New Roman" w:eastAsia="仿宋_GB2312" w:hAnsi="Times New Roman" w:cs="Times New Roman"/>
          <w:sz w:val="32"/>
          <w:szCs w:val="32"/>
        </w:rPr>
      </w:pPr>
    </w:p>
    <w:p w:rsidR="00F46C79" w:rsidRPr="00FB7258" w:rsidRDefault="00F46C79" w:rsidP="00645FE2">
      <w:pPr>
        <w:rPr>
          <w:rFonts w:ascii="Times New Roman" w:eastAsia="仿宋_GB2312" w:hAnsi="Times New Roman" w:cs="Times New Roman"/>
          <w:sz w:val="32"/>
          <w:szCs w:val="32"/>
        </w:rPr>
      </w:pPr>
    </w:p>
    <w:sectPr w:rsidR="00F46C79" w:rsidRPr="00FB7258" w:rsidSect="00382412">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A35" w:rsidRDefault="007F2A35" w:rsidP="007171AD">
      <w:r>
        <w:separator/>
      </w:r>
    </w:p>
  </w:endnote>
  <w:endnote w:type="continuationSeparator" w:id="1">
    <w:p w:rsidR="007F2A35" w:rsidRDefault="007F2A35" w:rsidP="007171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A35" w:rsidRDefault="007F2A35" w:rsidP="007171AD">
      <w:r>
        <w:separator/>
      </w:r>
    </w:p>
  </w:footnote>
  <w:footnote w:type="continuationSeparator" w:id="1">
    <w:p w:rsidR="007F2A35" w:rsidRDefault="007F2A35" w:rsidP="007171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2412"/>
    <w:rsid w:val="00091651"/>
    <w:rsid w:val="000B44AD"/>
    <w:rsid w:val="000D6C81"/>
    <w:rsid w:val="001519AD"/>
    <w:rsid w:val="00156ACC"/>
    <w:rsid w:val="0016144D"/>
    <w:rsid w:val="00180F1F"/>
    <w:rsid w:val="001B68C2"/>
    <w:rsid w:val="00203959"/>
    <w:rsid w:val="00203E5A"/>
    <w:rsid w:val="00203FBC"/>
    <w:rsid w:val="00216625"/>
    <w:rsid w:val="002300D7"/>
    <w:rsid w:val="002556DD"/>
    <w:rsid w:val="00256189"/>
    <w:rsid w:val="00267C10"/>
    <w:rsid w:val="002B5CF3"/>
    <w:rsid w:val="002D2D4A"/>
    <w:rsid w:val="002E7906"/>
    <w:rsid w:val="002F04EF"/>
    <w:rsid w:val="002F437C"/>
    <w:rsid w:val="00326CB1"/>
    <w:rsid w:val="003402E4"/>
    <w:rsid w:val="00347B34"/>
    <w:rsid w:val="003809AC"/>
    <w:rsid w:val="00381456"/>
    <w:rsid w:val="00382412"/>
    <w:rsid w:val="0041378F"/>
    <w:rsid w:val="00451C48"/>
    <w:rsid w:val="00470393"/>
    <w:rsid w:val="004A1C5C"/>
    <w:rsid w:val="004A2B86"/>
    <w:rsid w:val="004C3CA3"/>
    <w:rsid w:val="004C659F"/>
    <w:rsid w:val="004E37FD"/>
    <w:rsid w:val="005156A2"/>
    <w:rsid w:val="00521DC7"/>
    <w:rsid w:val="00550794"/>
    <w:rsid w:val="00592CE7"/>
    <w:rsid w:val="005B0BEE"/>
    <w:rsid w:val="005E2BB6"/>
    <w:rsid w:val="005F1CEA"/>
    <w:rsid w:val="00625746"/>
    <w:rsid w:val="00645FE2"/>
    <w:rsid w:val="00647005"/>
    <w:rsid w:val="006641FD"/>
    <w:rsid w:val="00671B7E"/>
    <w:rsid w:val="00681FB1"/>
    <w:rsid w:val="006B03BF"/>
    <w:rsid w:val="006C299C"/>
    <w:rsid w:val="00702D73"/>
    <w:rsid w:val="00712D1F"/>
    <w:rsid w:val="007171AD"/>
    <w:rsid w:val="00744C8D"/>
    <w:rsid w:val="007822D5"/>
    <w:rsid w:val="007937E4"/>
    <w:rsid w:val="007E292D"/>
    <w:rsid w:val="007F2A35"/>
    <w:rsid w:val="008206E1"/>
    <w:rsid w:val="00825966"/>
    <w:rsid w:val="008408EC"/>
    <w:rsid w:val="00866296"/>
    <w:rsid w:val="00883E5C"/>
    <w:rsid w:val="008903A2"/>
    <w:rsid w:val="008B4575"/>
    <w:rsid w:val="008D1C3E"/>
    <w:rsid w:val="008D6AFE"/>
    <w:rsid w:val="00900175"/>
    <w:rsid w:val="00902728"/>
    <w:rsid w:val="00915EA7"/>
    <w:rsid w:val="009A1C21"/>
    <w:rsid w:val="009B5280"/>
    <w:rsid w:val="009C339A"/>
    <w:rsid w:val="00A111B0"/>
    <w:rsid w:val="00A344E0"/>
    <w:rsid w:val="00A43237"/>
    <w:rsid w:val="00A7207A"/>
    <w:rsid w:val="00AB4A48"/>
    <w:rsid w:val="00B071F5"/>
    <w:rsid w:val="00B113F5"/>
    <w:rsid w:val="00B15430"/>
    <w:rsid w:val="00B329A5"/>
    <w:rsid w:val="00B46179"/>
    <w:rsid w:val="00B73A19"/>
    <w:rsid w:val="00B7737B"/>
    <w:rsid w:val="00B81F23"/>
    <w:rsid w:val="00BD6A8F"/>
    <w:rsid w:val="00C57F59"/>
    <w:rsid w:val="00C62410"/>
    <w:rsid w:val="00C76610"/>
    <w:rsid w:val="00D25B82"/>
    <w:rsid w:val="00D37959"/>
    <w:rsid w:val="00DA7C17"/>
    <w:rsid w:val="00DB55CE"/>
    <w:rsid w:val="00DF26D6"/>
    <w:rsid w:val="00DF52EA"/>
    <w:rsid w:val="00E13867"/>
    <w:rsid w:val="00E22E67"/>
    <w:rsid w:val="00E36EDD"/>
    <w:rsid w:val="00E5546D"/>
    <w:rsid w:val="00E60A59"/>
    <w:rsid w:val="00E66D5E"/>
    <w:rsid w:val="00E77156"/>
    <w:rsid w:val="00E83E39"/>
    <w:rsid w:val="00E90C05"/>
    <w:rsid w:val="00EA131A"/>
    <w:rsid w:val="00EB2B04"/>
    <w:rsid w:val="00EB2D63"/>
    <w:rsid w:val="00EC0CEF"/>
    <w:rsid w:val="00EF5795"/>
    <w:rsid w:val="00F22D1F"/>
    <w:rsid w:val="00F44F0E"/>
    <w:rsid w:val="00F46C79"/>
    <w:rsid w:val="00F628AB"/>
    <w:rsid w:val="00F83552"/>
    <w:rsid w:val="00FA06F8"/>
    <w:rsid w:val="00FA7056"/>
    <w:rsid w:val="00FA74EE"/>
    <w:rsid w:val="00FB7258"/>
    <w:rsid w:val="00FD1A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C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382412"/>
    <w:rPr>
      <w:kern w:val="0"/>
      <w:sz w:val="22"/>
    </w:rPr>
  </w:style>
  <w:style w:type="character" w:customStyle="1" w:styleId="Char">
    <w:name w:val="无间隔 Char"/>
    <w:basedOn w:val="a0"/>
    <w:link w:val="a3"/>
    <w:uiPriority w:val="1"/>
    <w:rsid w:val="00382412"/>
    <w:rPr>
      <w:kern w:val="0"/>
      <w:sz w:val="22"/>
    </w:rPr>
  </w:style>
  <w:style w:type="paragraph" w:styleId="a4">
    <w:name w:val="Balloon Text"/>
    <w:basedOn w:val="a"/>
    <w:link w:val="Char0"/>
    <w:uiPriority w:val="99"/>
    <w:semiHidden/>
    <w:unhideWhenUsed/>
    <w:rsid w:val="00382412"/>
    <w:rPr>
      <w:sz w:val="18"/>
      <w:szCs w:val="18"/>
    </w:rPr>
  </w:style>
  <w:style w:type="character" w:customStyle="1" w:styleId="Char0">
    <w:name w:val="批注框文本 Char"/>
    <w:basedOn w:val="a0"/>
    <w:link w:val="a4"/>
    <w:uiPriority w:val="99"/>
    <w:semiHidden/>
    <w:rsid w:val="00382412"/>
    <w:rPr>
      <w:sz w:val="18"/>
      <w:szCs w:val="18"/>
    </w:rPr>
  </w:style>
  <w:style w:type="paragraph" w:styleId="a5">
    <w:name w:val="header"/>
    <w:basedOn w:val="a"/>
    <w:link w:val="Char1"/>
    <w:uiPriority w:val="99"/>
    <w:unhideWhenUsed/>
    <w:rsid w:val="007171A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7171AD"/>
    <w:rPr>
      <w:sz w:val="18"/>
      <w:szCs w:val="18"/>
    </w:rPr>
  </w:style>
  <w:style w:type="paragraph" w:styleId="a6">
    <w:name w:val="footer"/>
    <w:basedOn w:val="a"/>
    <w:link w:val="Char2"/>
    <w:uiPriority w:val="99"/>
    <w:unhideWhenUsed/>
    <w:rsid w:val="007171AD"/>
    <w:pPr>
      <w:tabs>
        <w:tab w:val="center" w:pos="4153"/>
        <w:tab w:val="right" w:pos="8306"/>
      </w:tabs>
      <w:snapToGrid w:val="0"/>
      <w:jc w:val="left"/>
    </w:pPr>
    <w:rPr>
      <w:sz w:val="18"/>
      <w:szCs w:val="18"/>
    </w:rPr>
  </w:style>
  <w:style w:type="character" w:customStyle="1" w:styleId="Char2">
    <w:name w:val="页脚 Char"/>
    <w:basedOn w:val="a0"/>
    <w:link w:val="a6"/>
    <w:uiPriority w:val="99"/>
    <w:rsid w:val="007171AD"/>
    <w:rPr>
      <w:sz w:val="18"/>
      <w:szCs w:val="18"/>
    </w:rPr>
  </w:style>
  <w:style w:type="table" w:styleId="a7">
    <w:name w:val="Table Grid"/>
    <w:basedOn w:val="a1"/>
    <w:uiPriority w:val="59"/>
    <w:rsid w:val="00EB2B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382412"/>
    <w:rPr>
      <w:kern w:val="0"/>
      <w:sz w:val="22"/>
    </w:rPr>
  </w:style>
  <w:style w:type="character" w:customStyle="1" w:styleId="Char">
    <w:name w:val="无间隔 Char"/>
    <w:basedOn w:val="a0"/>
    <w:link w:val="a3"/>
    <w:uiPriority w:val="1"/>
    <w:rsid w:val="00382412"/>
    <w:rPr>
      <w:kern w:val="0"/>
      <w:sz w:val="22"/>
    </w:rPr>
  </w:style>
  <w:style w:type="paragraph" w:styleId="a4">
    <w:name w:val="Balloon Text"/>
    <w:basedOn w:val="a"/>
    <w:link w:val="Char0"/>
    <w:uiPriority w:val="99"/>
    <w:semiHidden/>
    <w:unhideWhenUsed/>
    <w:rsid w:val="00382412"/>
    <w:rPr>
      <w:sz w:val="18"/>
      <w:szCs w:val="18"/>
    </w:rPr>
  </w:style>
  <w:style w:type="character" w:customStyle="1" w:styleId="Char0">
    <w:name w:val="批注框文本 Char"/>
    <w:basedOn w:val="a0"/>
    <w:link w:val="a4"/>
    <w:uiPriority w:val="99"/>
    <w:semiHidden/>
    <w:rsid w:val="00382412"/>
    <w:rPr>
      <w:sz w:val="18"/>
      <w:szCs w:val="18"/>
    </w:rPr>
  </w:style>
  <w:style w:type="paragraph" w:styleId="a5">
    <w:name w:val="header"/>
    <w:basedOn w:val="a"/>
    <w:link w:val="Char1"/>
    <w:uiPriority w:val="99"/>
    <w:unhideWhenUsed/>
    <w:rsid w:val="007171A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7171AD"/>
    <w:rPr>
      <w:sz w:val="18"/>
      <w:szCs w:val="18"/>
    </w:rPr>
  </w:style>
  <w:style w:type="paragraph" w:styleId="a6">
    <w:name w:val="footer"/>
    <w:basedOn w:val="a"/>
    <w:link w:val="Char2"/>
    <w:uiPriority w:val="99"/>
    <w:unhideWhenUsed/>
    <w:rsid w:val="007171AD"/>
    <w:pPr>
      <w:tabs>
        <w:tab w:val="center" w:pos="4153"/>
        <w:tab w:val="right" w:pos="8306"/>
      </w:tabs>
      <w:snapToGrid w:val="0"/>
      <w:jc w:val="left"/>
    </w:pPr>
    <w:rPr>
      <w:sz w:val="18"/>
      <w:szCs w:val="18"/>
    </w:rPr>
  </w:style>
  <w:style w:type="character" w:customStyle="1" w:styleId="Char2">
    <w:name w:val="页脚 Char"/>
    <w:basedOn w:val="a0"/>
    <w:link w:val="a6"/>
    <w:uiPriority w:val="99"/>
    <w:rsid w:val="007171AD"/>
    <w:rPr>
      <w:sz w:val="18"/>
      <w:szCs w:val="18"/>
    </w:rPr>
  </w:style>
  <w:style w:type="table" w:styleId="a7">
    <w:name w:val="Table Grid"/>
    <w:basedOn w:val="a1"/>
    <w:uiPriority w:val="59"/>
    <w:rsid w:val="00EB2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79189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51E39-D0ED-419A-BE55-B8A41EB56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841</TotalTime>
  <Pages>6</Pages>
  <Words>237</Words>
  <Characters>1351</Characters>
  <Application>Microsoft Office Word</Application>
  <DocSecurity>0</DocSecurity>
  <Lines>11</Lines>
  <Paragraphs>3</Paragraphs>
  <ScaleCrop>false</ScaleCrop>
  <Company>Microsoft</Company>
  <LinksUpToDate>false</LinksUpToDate>
  <CharactersWithSpaces>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2014年东莞市技师学院部门决算</dc:title>
  <dc:subject/>
  <dc:creator>李峰</dc:creator>
  <cp:keywords/>
  <dc:description/>
  <cp:lastModifiedBy>Acer</cp:lastModifiedBy>
  <cp:revision>23</cp:revision>
  <cp:lastPrinted>2015-10-31T08:11:00Z</cp:lastPrinted>
  <dcterms:created xsi:type="dcterms:W3CDTF">2015-10-30T07:05:00Z</dcterms:created>
  <dcterms:modified xsi:type="dcterms:W3CDTF">2015-11-04T08:58:00Z</dcterms:modified>
</cp:coreProperties>
</file>